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5" w:rsidRPr="00AD4E09" w:rsidRDefault="00345A75" w:rsidP="00AD4E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 Narrow" w:hAnsi="Arial Narrow"/>
          <w:b/>
        </w:rPr>
      </w:pPr>
      <w:r w:rsidRPr="00AD4E09">
        <w:rPr>
          <w:rFonts w:ascii="Arial Narrow" w:hAnsi="Arial Narrow"/>
          <w:b/>
        </w:rPr>
        <w:t xml:space="preserve">Tables used for Assessment Plan (Overview) </w:t>
      </w:r>
    </w:p>
    <w:p w:rsidR="00D1243F" w:rsidRDefault="00D1243F">
      <w:pPr>
        <w:rPr>
          <w:rFonts w:ascii="Arial Narrow" w:hAnsi="Arial Narrow"/>
        </w:rPr>
      </w:pPr>
    </w:p>
    <w:p w:rsidR="00AD4E09" w:rsidRDefault="00AD4E09">
      <w:pPr>
        <w:rPr>
          <w:rFonts w:ascii="Arial Narrow" w:hAnsi="Arial Narrow"/>
        </w:rPr>
      </w:pPr>
      <w:r w:rsidRPr="00AD4E09">
        <w:rPr>
          <w:rFonts w:ascii="Arial Narrow" w:hAnsi="Arial Narrow"/>
        </w:rPr>
        <w:t>Curricular Alignment with Student Learning Outcomes</w:t>
      </w:r>
      <w:r>
        <w:rPr>
          <w:rFonts w:ascii="Arial Narrow" w:hAnsi="Arial Narrow"/>
        </w:rPr>
        <w:t xml:space="preserve"> (only for academic Programs)</w:t>
      </w:r>
    </w:p>
    <w:p w:rsidR="00AD4E09" w:rsidRPr="001343A6" w:rsidRDefault="00AD4E09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099"/>
        <w:gridCol w:w="1099"/>
        <w:gridCol w:w="1099"/>
      </w:tblGrid>
      <w:tr w:rsidR="001343A6" w:rsidRPr="001343A6" w:rsidTr="001343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 xml:space="preserve">           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Outcome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Outcome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Outcome 3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  <w:tr w:rsidR="001343A6" w:rsidRPr="001343A6" w:rsidTr="001343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CRSE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3A6" w:rsidRPr="001343A6" w:rsidRDefault="001343A6" w:rsidP="001343A6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1343A6">
              <w:rPr>
                <w:rFonts w:ascii="Arial Narrow" w:eastAsia="Times New Roman" w:hAnsi="Arial Narrow"/>
              </w:rPr>
              <w:t> </w:t>
            </w:r>
          </w:p>
        </w:tc>
      </w:tr>
    </w:tbl>
    <w:p w:rsidR="00792247" w:rsidRPr="001343A6" w:rsidRDefault="00792247">
      <w:pPr>
        <w:rPr>
          <w:rFonts w:ascii="Arial Narrow" w:hAnsi="Arial Narrow"/>
        </w:rPr>
      </w:pPr>
    </w:p>
    <w:p w:rsidR="001343A6" w:rsidRPr="001343A6" w:rsidRDefault="00AD4E09">
      <w:pPr>
        <w:rPr>
          <w:rFonts w:ascii="Arial Narrow" w:hAnsi="Arial Narrow"/>
        </w:rPr>
      </w:pPr>
      <w:r w:rsidRPr="00AD4E09">
        <w:rPr>
          <w:rFonts w:ascii="Arial Narrow" w:hAnsi="Arial Narrow"/>
        </w:rPr>
        <w:t>Student Learning Outcomes &amp; Assessment Measures</w:t>
      </w:r>
      <w:r>
        <w:rPr>
          <w:rFonts w:ascii="Arial Narrow" w:hAnsi="Arial Narrow"/>
        </w:rPr>
        <w:t xml:space="preserve"> (academic programs and core courses)</w:t>
      </w:r>
    </w:p>
    <w:p w:rsidR="00792247" w:rsidRPr="001343A6" w:rsidRDefault="00792247">
      <w:pPr>
        <w:rPr>
          <w:rFonts w:ascii="Arial Narrow" w:hAnsi="Arial Narrow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821"/>
        <w:gridCol w:w="5821"/>
      </w:tblGrid>
      <w:tr w:rsidR="00BA04A1" w:rsidRPr="001343A6" w:rsidTr="00492DE7"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 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Measure 1</w:t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 xml:space="preserve"> </w:t>
            </w:r>
            <w:r w:rsidR="00AD4E09">
              <w:rPr>
                <w:rFonts w:ascii="Arial Narrow" w:eastAsia="Times New Roman" w:hAnsi="Arial Narrow" w:cs="Helvetica"/>
                <w:color w:val="222222"/>
              </w:rPr>
              <w:br/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>Brief Description of Measure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Measure 2</w:t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 xml:space="preserve"> </w:t>
            </w:r>
            <w:r w:rsidR="00AD4E09">
              <w:rPr>
                <w:rFonts w:ascii="Arial Narrow" w:eastAsia="Times New Roman" w:hAnsi="Arial Narrow" w:cs="Helvetica"/>
                <w:color w:val="222222"/>
              </w:rPr>
              <w:br/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>Brief Description of Measure</w:t>
            </w: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BA04A1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</w:tbl>
    <w:p w:rsidR="00BA04A1" w:rsidRDefault="00BA04A1">
      <w:pPr>
        <w:rPr>
          <w:rFonts w:ascii="Arial Narrow" w:hAnsi="Arial Narrow"/>
        </w:rPr>
      </w:pPr>
    </w:p>
    <w:p w:rsidR="00AD4E09" w:rsidRDefault="00AD4E09">
      <w:pPr>
        <w:rPr>
          <w:rFonts w:ascii="Arial Narrow" w:hAnsi="Arial Narrow"/>
        </w:rPr>
      </w:pPr>
    </w:p>
    <w:p w:rsidR="00AD4E09" w:rsidRDefault="00AD4E09">
      <w:pPr>
        <w:rPr>
          <w:rFonts w:ascii="Arial Narrow" w:hAnsi="Arial Narrow"/>
        </w:rPr>
      </w:pPr>
      <w:r w:rsidRPr="00AD4E09">
        <w:rPr>
          <w:rFonts w:ascii="Arial Narrow" w:hAnsi="Arial Narrow"/>
        </w:rPr>
        <w:t>Student Learning Outcomes &amp; Targeted Performance</w:t>
      </w:r>
      <w:r>
        <w:rPr>
          <w:rFonts w:ascii="Arial Narrow" w:hAnsi="Arial Narrow"/>
        </w:rPr>
        <w:t xml:space="preserve"> </w:t>
      </w:r>
      <w:r w:rsidRPr="00AD4E09">
        <w:rPr>
          <w:rFonts w:ascii="Arial Narrow" w:hAnsi="Arial Narrow"/>
        </w:rPr>
        <w:t>(academic programs and core courses)</w:t>
      </w:r>
    </w:p>
    <w:p w:rsidR="00AD4E09" w:rsidRDefault="00AD4E09">
      <w:pPr>
        <w:rPr>
          <w:rFonts w:ascii="Arial Narrow" w:hAnsi="Arial Narrow"/>
        </w:rPr>
      </w:pPr>
    </w:p>
    <w:p w:rsidR="00AD4E09" w:rsidRPr="001343A6" w:rsidRDefault="00AD4E09">
      <w:pPr>
        <w:rPr>
          <w:rFonts w:ascii="Arial Narrow" w:hAnsi="Arial Narrow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821"/>
        <w:gridCol w:w="5821"/>
      </w:tblGrid>
      <w:tr w:rsidR="00BA04A1" w:rsidRPr="001343A6" w:rsidTr="00492DE7"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345A75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Measure 1</w:t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 xml:space="preserve"> </w:t>
            </w:r>
            <w:r w:rsidR="00AD4E09">
              <w:rPr>
                <w:rFonts w:ascii="Arial Narrow" w:eastAsia="Times New Roman" w:hAnsi="Arial Narrow" w:cs="Helvetica"/>
                <w:color w:val="222222"/>
              </w:rPr>
              <w:br/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>Targeted Performance Level for Achievement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Measure 2</w:t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 xml:space="preserve"> </w:t>
            </w:r>
            <w:r w:rsidR="00AD4E09">
              <w:rPr>
                <w:rFonts w:ascii="Arial Narrow" w:eastAsia="Times New Roman" w:hAnsi="Arial Narrow" w:cs="Helvetica"/>
                <w:color w:val="222222"/>
              </w:rPr>
              <w:br/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>Targeted Performance Level for Achievement</w:t>
            </w: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F237DF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</w:tbl>
    <w:p w:rsidR="00BA04A1" w:rsidRDefault="00BA04A1">
      <w:pPr>
        <w:rPr>
          <w:rFonts w:ascii="Arial Narrow" w:hAnsi="Arial Narrow"/>
        </w:rPr>
      </w:pPr>
    </w:p>
    <w:p w:rsidR="00AD4E09" w:rsidRDefault="00AD4E09">
      <w:pPr>
        <w:rPr>
          <w:rFonts w:ascii="Arial Narrow" w:hAnsi="Arial Narrow"/>
        </w:rPr>
      </w:pPr>
    </w:p>
    <w:p w:rsidR="00AD4E09" w:rsidRDefault="00AD4E09">
      <w:pPr>
        <w:rPr>
          <w:rFonts w:ascii="Arial Narrow" w:hAnsi="Arial Narrow"/>
        </w:rPr>
      </w:pPr>
      <w:r w:rsidRPr="00AD4E09">
        <w:rPr>
          <w:rFonts w:ascii="Arial Narrow" w:hAnsi="Arial Narrow"/>
        </w:rPr>
        <w:t>Student Learning Outcome &amp; Collection Cycle</w:t>
      </w:r>
      <w:r>
        <w:rPr>
          <w:rFonts w:ascii="Arial Narrow" w:hAnsi="Arial Narrow"/>
        </w:rPr>
        <w:t xml:space="preserve"> </w:t>
      </w:r>
      <w:r w:rsidRPr="00AD4E09">
        <w:rPr>
          <w:rFonts w:ascii="Arial Narrow" w:hAnsi="Arial Narrow"/>
        </w:rPr>
        <w:t>(academic programs and core courses)</w:t>
      </w:r>
    </w:p>
    <w:p w:rsidR="00AD4E09" w:rsidRPr="001343A6" w:rsidRDefault="00AD4E09">
      <w:pPr>
        <w:rPr>
          <w:rFonts w:ascii="Arial Narrow" w:hAnsi="Arial Narrow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5809"/>
        <w:gridCol w:w="5807"/>
      </w:tblGrid>
      <w:tr w:rsidR="00BA04A1" w:rsidRPr="001343A6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 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Measure 1</w:t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 xml:space="preserve"> </w:t>
            </w:r>
            <w:r w:rsidR="00AD4E09">
              <w:rPr>
                <w:rFonts w:ascii="Arial Narrow" w:eastAsia="Times New Roman" w:hAnsi="Arial Narrow" w:cs="Helvetica"/>
                <w:color w:val="222222"/>
              </w:rPr>
              <w:br/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>Collection Cycle</w:t>
            </w: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Measure 2</w:t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 xml:space="preserve"> </w:t>
            </w:r>
            <w:r w:rsidR="00AD4E09">
              <w:rPr>
                <w:rFonts w:ascii="Arial Narrow" w:eastAsia="Times New Roman" w:hAnsi="Arial Narrow" w:cs="Helvetica"/>
                <w:color w:val="222222"/>
              </w:rPr>
              <w:br/>
            </w:r>
            <w:r w:rsidR="00345A75" w:rsidRPr="001343A6">
              <w:rPr>
                <w:rFonts w:ascii="Arial Narrow" w:eastAsia="Times New Roman" w:hAnsi="Arial Narrow" w:cs="Helvetica"/>
                <w:color w:val="222222"/>
              </w:rPr>
              <w:t>Collection Cycle</w:t>
            </w:r>
          </w:p>
        </w:tc>
      </w:tr>
      <w:tr w:rsidR="00BA04A1" w:rsidRPr="001343A6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Outcome1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Outcome2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Outcome3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  <w:tr w:rsidR="00BA04A1" w:rsidRPr="001343A6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  <w:r w:rsidRPr="001343A6">
              <w:rPr>
                <w:rFonts w:ascii="Arial Narrow" w:eastAsia="Times New Roman" w:hAnsi="Arial Narrow" w:cs="Helvetica"/>
                <w:color w:val="222222"/>
              </w:rPr>
              <w:t>Outcome4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1343A6" w:rsidRDefault="00BA04A1" w:rsidP="008A6E49">
            <w:pPr>
              <w:rPr>
                <w:rFonts w:ascii="Arial Narrow" w:eastAsia="Times New Roman" w:hAnsi="Arial Narrow" w:cs="Helvetica"/>
                <w:color w:val="222222"/>
              </w:rPr>
            </w:pPr>
          </w:p>
        </w:tc>
      </w:tr>
    </w:tbl>
    <w:p w:rsidR="00BA04A1" w:rsidRPr="001343A6" w:rsidRDefault="00BA04A1">
      <w:pPr>
        <w:rPr>
          <w:rFonts w:ascii="Arial Narrow" w:hAnsi="Arial Narrow"/>
        </w:rPr>
      </w:pPr>
    </w:p>
    <w:p w:rsidR="00345A75" w:rsidRPr="001343A6" w:rsidRDefault="00345A75">
      <w:pPr>
        <w:rPr>
          <w:rFonts w:ascii="Arial Narrow" w:hAnsi="Arial Narrow"/>
        </w:rPr>
      </w:pPr>
    </w:p>
    <w:p w:rsidR="00AD4E09" w:rsidRPr="00AD4E09" w:rsidRDefault="00AD4E09" w:rsidP="0008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AD4E09">
        <w:rPr>
          <w:rFonts w:ascii="Arial Narrow" w:hAnsi="Arial Narrow"/>
          <w:b/>
        </w:rPr>
        <w:t xml:space="preserve">Tables used for Assessment </w:t>
      </w:r>
      <w:r>
        <w:rPr>
          <w:rFonts w:ascii="Arial Narrow" w:hAnsi="Arial Narrow"/>
          <w:b/>
        </w:rPr>
        <w:t>Results</w:t>
      </w:r>
      <w:r w:rsidRPr="00AD4E09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>Outcomes)</w:t>
      </w:r>
      <w:r w:rsidRPr="00AD4E09">
        <w:rPr>
          <w:rFonts w:ascii="Arial Narrow" w:hAnsi="Arial Narrow"/>
          <w:b/>
        </w:rPr>
        <w:t xml:space="preserve"> </w:t>
      </w:r>
    </w:p>
    <w:p w:rsidR="00380173" w:rsidRPr="001343A6" w:rsidRDefault="00380173">
      <w:pPr>
        <w:rPr>
          <w:rFonts w:ascii="Arial Narrow" w:hAnsi="Arial Narrow"/>
        </w:rPr>
      </w:pPr>
    </w:p>
    <w:p w:rsidR="00D1243F" w:rsidRDefault="00345A75">
      <w:pPr>
        <w:rPr>
          <w:rFonts w:ascii="Arial Narrow" w:hAnsi="Arial Narrow"/>
        </w:rPr>
      </w:pPr>
      <w:r w:rsidRPr="001343A6">
        <w:rPr>
          <w:rFonts w:ascii="Arial Narrow" w:hAnsi="Arial Narrow"/>
        </w:rPr>
        <w:t xml:space="preserve">This table will be used under the Annual Summary of Data by Outcome/Objective. Reported by Measure </w:t>
      </w:r>
    </w:p>
    <w:p w:rsidR="00083E08" w:rsidRDefault="00083E08">
      <w:pPr>
        <w:rPr>
          <w:rFonts w:ascii="Arial Narrow" w:hAnsi="Arial Narrow"/>
        </w:rPr>
      </w:pPr>
    </w:p>
    <w:p w:rsidR="00083E08" w:rsidRDefault="00083E08">
      <w:pPr>
        <w:rPr>
          <w:rFonts w:ascii="Arial Narrow" w:hAnsi="Arial Narrow"/>
        </w:rPr>
      </w:pPr>
    </w:p>
    <w:tbl>
      <w:tblPr>
        <w:tblpPr w:leftFromText="180" w:rightFromText="180" w:topFromText="55" w:bottomFromText="55" w:vertAnchor="text" w:horzAnchor="margin" w:tblpY="-34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355"/>
        <w:gridCol w:w="2355"/>
        <w:gridCol w:w="2354"/>
        <w:gridCol w:w="2355"/>
        <w:gridCol w:w="2355"/>
      </w:tblGrid>
      <w:tr w:rsidR="00083E08" w:rsidRPr="00083E08" w:rsidTr="00D945F8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Example “strongly agree”, “pass”, “meets”, etc. 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Example “strongly agree”, “pass”, “meets”, etc.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Example “strongly agree”, “pass”, “meets”, etc. 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Total Number of Responses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Percentage Meeting Targeted Performance</w:t>
            </w:r>
          </w:p>
        </w:tc>
      </w:tr>
      <w:tr w:rsidR="00083E08" w:rsidRPr="00083E08" w:rsidTr="00D945F8"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Measure1:</w:t>
            </w:r>
          </w:p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Brief description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(N)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(N)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</w:pPr>
            <w:r w:rsidRPr="00083E08">
              <w:t>(N)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</w:pPr>
            <w:r w:rsidRPr="00083E08">
              <w:t>(N)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2E4977" w:rsidP="00083E08">
            <w:pPr>
              <w:jc w:val="center"/>
            </w:pPr>
            <w:r>
              <w:t>%</w:t>
            </w:r>
          </w:p>
        </w:tc>
      </w:tr>
      <w:tr w:rsidR="00083E08" w:rsidRPr="00083E08" w:rsidTr="00D945F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Total Number of Responses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Percentage Meeting Targeted Performance</w:t>
            </w:r>
          </w:p>
        </w:tc>
      </w:tr>
      <w:tr w:rsidR="00083E08" w:rsidRPr="00083E08" w:rsidTr="00D945F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 xml:space="preserve">Measure2: </w:t>
            </w:r>
          </w:p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Brief description</w:t>
            </w:r>
          </w:p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(N)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</w:pPr>
            <w:r w:rsidRPr="00083E08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083E08" w:rsidP="00083E08">
            <w:pPr>
              <w:jc w:val="center"/>
            </w:pPr>
            <w:r w:rsidRPr="00083E08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E08" w:rsidRPr="00083E08" w:rsidRDefault="002E4977" w:rsidP="00083E08">
            <w:pPr>
              <w:jc w:val="center"/>
            </w:pPr>
            <w:r w:rsidRPr="002E4977">
              <w:t>%</w:t>
            </w:r>
          </w:p>
        </w:tc>
      </w:tr>
      <w:tr w:rsidR="00083E08" w:rsidRPr="00083E08" w:rsidTr="00D945F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Total Number of Responses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Percentage Meeting Targeted Performance</w:t>
            </w:r>
          </w:p>
        </w:tc>
      </w:tr>
      <w:tr w:rsidR="00083E08" w:rsidRPr="00083E08" w:rsidTr="00D945F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Measure3:</w:t>
            </w:r>
          </w:p>
          <w:p w:rsidR="00083E08" w:rsidRPr="00083E08" w:rsidRDefault="00083E08" w:rsidP="00083E08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Brief description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83E08">
              <w:rPr>
                <w:rFonts w:ascii="Arial Narrow" w:eastAsia="Times New Roman" w:hAnsi="Arial Narrow"/>
                <w:sz w:val="24"/>
                <w:szCs w:val="24"/>
              </w:rPr>
              <w:t>(N)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jc w:val="center"/>
            </w:pPr>
            <w:r w:rsidRPr="00083E08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083E08" w:rsidP="00083E08">
            <w:pPr>
              <w:jc w:val="center"/>
            </w:pPr>
            <w:r w:rsidRPr="00083E08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08" w:rsidRPr="00083E08" w:rsidRDefault="002E4977" w:rsidP="00083E08">
            <w:pPr>
              <w:jc w:val="center"/>
            </w:pPr>
            <w:r w:rsidRPr="002E4977">
              <w:t>%</w:t>
            </w:r>
          </w:p>
        </w:tc>
      </w:tr>
    </w:tbl>
    <w:p w:rsidR="00D1243F" w:rsidRPr="001343A6" w:rsidRDefault="00D1243F">
      <w:pPr>
        <w:rPr>
          <w:rFonts w:ascii="Arial Narrow" w:hAnsi="Arial Narrow"/>
        </w:rPr>
      </w:pPr>
      <w:bookmarkStart w:id="0" w:name="_GoBack"/>
      <w:bookmarkEnd w:id="0"/>
    </w:p>
    <w:p w:rsidR="00083E08" w:rsidRDefault="00083E0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1243F" w:rsidRDefault="00D1243F">
      <w:pPr>
        <w:rPr>
          <w:rFonts w:ascii="Arial Narrow" w:hAnsi="Arial Narrow"/>
        </w:rPr>
      </w:pPr>
    </w:p>
    <w:p w:rsidR="00083E08" w:rsidRDefault="00083E08" w:rsidP="0008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Table use for linking Student Learning Outcomes and Institutional Mission and Middle States</w:t>
      </w:r>
    </w:p>
    <w:p w:rsidR="00083E08" w:rsidRDefault="00083E08">
      <w:pPr>
        <w:rPr>
          <w:rFonts w:ascii="Arial Narrow" w:hAnsi="Arial Narrow"/>
        </w:rPr>
      </w:pPr>
    </w:p>
    <w:p w:rsidR="00083E08" w:rsidRPr="001343A6" w:rsidRDefault="00083E08">
      <w:pPr>
        <w:rPr>
          <w:rFonts w:ascii="Arial Narrow" w:hAnsi="Arial Narrow"/>
        </w:rPr>
      </w:pPr>
    </w:p>
    <w:tbl>
      <w:tblPr>
        <w:tblStyle w:val="TableGrid1"/>
        <w:tblW w:w="13788" w:type="dxa"/>
        <w:tblLayout w:type="fixed"/>
        <w:tblLook w:val="04A0" w:firstRow="1" w:lastRow="0" w:firstColumn="1" w:lastColumn="0" w:noHBand="0" w:noVBand="1"/>
      </w:tblPr>
      <w:tblGrid>
        <w:gridCol w:w="7488"/>
        <w:gridCol w:w="990"/>
        <w:gridCol w:w="720"/>
        <w:gridCol w:w="720"/>
        <w:gridCol w:w="990"/>
        <w:gridCol w:w="810"/>
        <w:gridCol w:w="1170"/>
        <w:gridCol w:w="900"/>
      </w:tblGrid>
      <w:tr w:rsidR="00396309" w:rsidRPr="00396309" w:rsidTr="00E37441">
        <w:trPr>
          <w:trHeight w:val="440"/>
        </w:trPr>
        <w:tc>
          <w:tcPr>
            <w:tcW w:w="13788" w:type="dxa"/>
            <w:gridSpan w:val="8"/>
          </w:tcPr>
          <w:p w:rsidR="00396309" w:rsidRPr="00396309" w:rsidRDefault="00396309" w:rsidP="00396309">
            <w:pPr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8"/>
                <w:szCs w:val="28"/>
              </w:rPr>
              <w:t>Program Learning Outcomes and their Relationship to Institutional Mission and Middle States Expectations</w:t>
            </w:r>
          </w:p>
        </w:tc>
      </w:tr>
      <w:tr w:rsidR="00396309" w:rsidRPr="00396309" w:rsidTr="00E37441">
        <w:trPr>
          <w:trHeight w:val="359"/>
        </w:trPr>
        <w:tc>
          <w:tcPr>
            <w:tcW w:w="7488" w:type="dxa"/>
            <w:vMerge w:val="restart"/>
            <w:vAlign w:val="bottom"/>
          </w:tcPr>
          <w:p w:rsidR="00396309" w:rsidRPr="00396309" w:rsidRDefault="00396309" w:rsidP="00396309">
            <w:pPr>
              <w:jc w:val="center"/>
              <w:rPr>
                <w:rFonts w:asciiTheme="minorHAnsi" w:eastAsiaTheme="minorHAnsi" w:hAnsiTheme="minorHAnsi" w:cstheme="minorHAnsi"/>
                <w:i/>
              </w:rPr>
            </w:pPr>
            <w:r w:rsidRPr="00396309">
              <w:rPr>
                <w:rFonts w:asciiTheme="minorHAnsi" w:eastAsiaTheme="minorHAnsi" w:hAnsiTheme="minorHAnsi" w:cstheme="minorHAnsi"/>
                <w:i/>
                <w:color w:val="303030"/>
              </w:rPr>
              <w:t>BA/BS/MS/MA etc.</w:t>
            </w:r>
          </w:p>
        </w:tc>
        <w:tc>
          <w:tcPr>
            <w:tcW w:w="6300" w:type="dxa"/>
            <w:gridSpan w:val="7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Assessment Categories</w:t>
            </w:r>
          </w:p>
        </w:tc>
      </w:tr>
      <w:tr w:rsidR="00396309" w:rsidRPr="00396309" w:rsidTr="00E37441">
        <w:trPr>
          <w:trHeight w:val="341"/>
        </w:trPr>
        <w:tc>
          <w:tcPr>
            <w:tcW w:w="7488" w:type="dxa"/>
            <w:vMerge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30" w:type="dxa"/>
            <w:gridSpan w:val="5"/>
            <w:vMerge w:val="restart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Required</w:t>
            </w:r>
          </w:p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Optional</w:t>
            </w:r>
          </w:p>
        </w:tc>
      </w:tr>
      <w:tr w:rsidR="00396309" w:rsidRPr="00396309" w:rsidTr="00E37441">
        <w:trPr>
          <w:trHeight w:val="620"/>
        </w:trPr>
        <w:tc>
          <w:tcPr>
            <w:tcW w:w="7488" w:type="dxa"/>
            <w:vMerge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30" w:type="dxa"/>
            <w:gridSpan w:val="5"/>
            <w:vMerge/>
            <w:textDirection w:val="btL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asciiTheme="minorHAnsi" w:eastAsiaTheme="minorHAnsi" w:hAnsiTheme="minorHAnsi" w:cstheme="minorBidi"/>
              </w:rPr>
              <w:t>Awareness of difference and commonality necessary for:</w:t>
            </w:r>
          </w:p>
        </w:tc>
      </w:tr>
      <w:tr w:rsidR="00396309" w:rsidRPr="00396309" w:rsidTr="00E37441">
        <w:trPr>
          <w:trHeight w:val="1790"/>
        </w:trPr>
        <w:tc>
          <w:tcPr>
            <w:tcW w:w="7488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  <w:r w:rsidRPr="00396309">
              <w:rPr>
                <w:rFonts w:asciiTheme="minorHAnsi" w:eastAsiaTheme="minorHAnsi" w:hAnsiTheme="minorHAnsi" w:cstheme="minorBidi"/>
              </w:rPr>
              <w:t>Program Learning Outcomes</w:t>
            </w:r>
          </w:p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  <w:r w:rsidRPr="00396309">
              <w:rPr>
                <w:rFonts w:asciiTheme="minorHAnsi" w:eastAsiaTheme="minorHAnsi" w:hAnsiTheme="minorHAnsi" w:cstheme="minorBidi"/>
              </w:rPr>
              <w:t>(3 outcomes are required for assessment purposes – additional outcomes optional)</w:t>
            </w:r>
          </w:p>
        </w:tc>
        <w:tc>
          <w:tcPr>
            <w:tcW w:w="990" w:type="dxa"/>
            <w:textDirection w:val="btL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Information Literacy and Technological Competency*</w:t>
            </w:r>
          </w:p>
        </w:tc>
        <w:tc>
          <w:tcPr>
            <w:tcW w:w="720" w:type="dxa"/>
            <w:textDirection w:val="btLr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Effective Communication**</w:t>
            </w:r>
          </w:p>
        </w:tc>
        <w:tc>
          <w:tcPr>
            <w:tcW w:w="720" w:type="dxa"/>
            <w:textDirection w:val="btLr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Critical Analysis and Reasoning**</w:t>
            </w:r>
          </w:p>
        </w:tc>
        <w:tc>
          <w:tcPr>
            <w:tcW w:w="990" w:type="dxa"/>
            <w:textDirection w:val="btLr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Specialized knowledge in defined fields**</w:t>
            </w:r>
          </w:p>
        </w:tc>
        <w:tc>
          <w:tcPr>
            <w:tcW w:w="810" w:type="dxa"/>
            <w:textDirection w:val="btLr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Flexible Thought**</w:t>
            </w:r>
          </w:p>
        </w:tc>
        <w:tc>
          <w:tcPr>
            <w:tcW w:w="1170" w:type="dxa"/>
            <w:textDirection w:val="btLr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Working in Multifaceted Work Environments**</w:t>
            </w:r>
          </w:p>
        </w:tc>
        <w:tc>
          <w:tcPr>
            <w:tcW w:w="900" w:type="dxa"/>
            <w:textDirection w:val="btLr"/>
            <w:vAlign w:val="center"/>
          </w:tcPr>
          <w:p w:rsidR="00396309" w:rsidRPr="00396309" w:rsidRDefault="00396309" w:rsidP="00396309">
            <w:pP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39630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Local and Global Citizenship and Leadership**</w:t>
            </w:r>
          </w:p>
        </w:tc>
      </w:tr>
      <w:tr w:rsidR="00396309" w:rsidRPr="00396309" w:rsidTr="00E37441">
        <w:tc>
          <w:tcPr>
            <w:tcW w:w="7488" w:type="dxa"/>
          </w:tcPr>
          <w:p w:rsidR="00396309" w:rsidRPr="00396309" w:rsidRDefault="00396309" w:rsidP="00396309">
            <w:pPr>
              <w:rPr>
                <w:rFonts w:ascii="Verdana" w:eastAsia="Times New Roman" w:hAnsi="Verdana"/>
                <w:color w:val="303030"/>
                <w:sz w:val="18"/>
                <w:szCs w:val="18"/>
              </w:rPr>
            </w:pPr>
            <w:r w:rsidRPr="00396309">
              <w:rPr>
                <w:rFonts w:ascii="Verdana" w:eastAsia="Times New Roman" w:hAnsi="Verdana"/>
                <w:color w:val="303030"/>
                <w:sz w:val="18"/>
                <w:szCs w:val="18"/>
              </w:rPr>
              <w:t xml:space="preserve">1. </w:t>
            </w: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6309" w:rsidRPr="00396309" w:rsidTr="00E37441">
        <w:tc>
          <w:tcPr>
            <w:tcW w:w="7488" w:type="dxa"/>
          </w:tcPr>
          <w:p w:rsidR="00396309" w:rsidRPr="00396309" w:rsidRDefault="00396309" w:rsidP="00396309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396309">
              <w:rPr>
                <w:rFonts w:ascii="Verdana" w:eastAsia="Times New Roman" w:hAnsi="Verdana"/>
                <w:color w:val="303030"/>
                <w:sz w:val="18"/>
                <w:szCs w:val="18"/>
              </w:rPr>
              <w:t xml:space="preserve">2. </w:t>
            </w: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6309" w:rsidRPr="00396309" w:rsidTr="00E37441">
        <w:tc>
          <w:tcPr>
            <w:tcW w:w="7488" w:type="dxa"/>
          </w:tcPr>
          <w:p w:rsidR="00396309" w:rsidRPr="00396309" w:rsidRDefault="00396309" w:rsidP="00396309">
            <w:pPr>
              <w:rPr>
                <w:rFonts w:ascii="Verdana" w:eastAsia="Times New Roman" w:hAnsi="Verdana"/>
                <w:color w:val="303030"/>
                <w:sz w:val="18"/>
                <w:szCs w:val="18"/>
              </w:rPr>
            </w:pPr>
            <w:r w:rsidRPr="00396309">
              <w:rPr>
                <w:rFonts w:ascii="Verdana" w:eastAsia="Times New Roman" w:hAnsi="Verdana"/>
                <w:color w:val="303030"/>
                <w:sz w:val="18"/>
                <w:szCs w:val="18"/>
              </w:rPr>
              <w:t xml:space="preserve">3. </w:t>
            </w: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6309" w:rsidRPr="00396309" w:rsidTr="00E37441">
        <w:tc>
          <w:tcPr>
            <w:tcW w:w="7488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6309" w:rsidRPr="00396309" w:rsidTr="00E37441">
        <w:tc>
          <w:tcPr>
            <w:tcW w:w="7488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96309">
              <w:rPr>
                <w:rFonts w:ascii="Verdana" w:eastAsiaTheme="minorHAnsi" w:hAnsi="Verdana" w:cstheme="minorBidi"/>
                <w:color w:val="303030"/>
                <w:sz w:val="18"/>
                <w:szCs w:val="18"/>
              </w:rPr>
              <w:t xml:space="preserve">4. </w:t>
            </w: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6309" w:rsidRPr="00396309" w:rsidTr="00E37441">
        <w:tc>
          <w:tcPr>
            <w:tcW w:w="7488" w:type="dxa"/>
          </w:tcPr>
          <w:p w:rsidR="00396309" w:rsidRPr="00396309" w:rsidRDefault="00396309" w:rsidP="00396309">
            <w:pPr>
              <w:rPr>
                <w:rFonts w:ascii="Verdana" w:eastAsiaTheme="minorHAnsi" w:hAnsi="Verdana" w:cstheme="minorBidi"/>
                <w:color w:val="303030"/>
                <w:sz w:val="18"/>
                <w:szCs w:val="18"/>
              </w:rPr>
            </w:pPr>
            <w:r w:rsidRPr="00396309">
              <w:rPr>
                <w:rFonts w:ascii="Verdana" w:eastAsiaTheme="minorHAnsi" w:hAnsi="Verdana" w:cstheme="minorBidi"/>
                <w:color w:val="303030"/>
                <w:sz w:val="18"/>
                <w:szCs w:val="18"/>
              </w:rPr>
              <w:t xml:space="preserve">5. </w:t>
            </w: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6309" w:rsidRPr="00396309" w:rsidTr="00E37441">
        <w:tc>
          <w:tcPr>
            <w:tcW w:w="7488" w:type="dxa"/>
          </w:tcPr>
          <w:p w:rsidR="00396309" w:rsidRPr="00396309" w:rsidRDefault="00396309" w:rsidP="00396309">
            <w:pPr>
              <w:rPr>
                <w:rFonts w:ascii="Verdana" w:eastAsiaTheme="minorHAnsi" w:hAnsi="Verdana" w:cstheme="minorBidi"/>
                <w:color w:val="303030"/>
                <w:sz w:val="18"/>
                <w:szCs w:val="18"/>
              </w:rPr>
            </w:pPr>
            <w:r w:rsidRPr="00396309">
              <w:rPr>
                <w:rFonts w:ascii="Verdana" w:eastAsiaTheme="minorHAnsi" w:hAnsi="Verdana" w:cstheme="minorBidi"/>
                <w:color w:val="303030"/>
                <w:sz w:val="18"/>
                <w:szCs w:val="18"/>
              </w:rPr>
              <w:t xml:space="preserve">6. </w:t>
            </w: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1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96309" w:rsidRPr="00396309" w:rsidRDefault="00396309" w:rsidP="00396309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80173" w:rsidRDefault="00380173">
      <w:pPr>
        <w:rPr>
          <w:rFonts w:ascii="Arial Narrow" w:hAnsi="Arial Narrow"/>
        </w:rPr>
      </w:pPr>
    </w:p>
    <w:p w:rsidR="00396309" w:rsidRDefault="00396309" w:rsidP="00396309">
      <w:pPr>
        <w:rPr>
          <w:rFonts w:ascii="Arial Narrow" w:hAnsi="Arial Narrow"/>
        </w:rPr>
      </w:pPr>
      <w:r w:rsidRPr="00396309">
        <w:rPr>
          <w:rFonts w:ascii="Arial Narrow" w:hAnsi="Arial Narrow"/>
        </w:rPr>
        <w:t xml:space="preserve">* Middle States     </w:t>
      </w:r>
    </w:p>
    <w:p w:rsidR="00396309" w:rsidRPr="00396309" w:rsidRDefault="00396309" w:rsidP="00396309">
      <w:pPr>
        <w:rPr>
          <w:rFonts w:ascii="Arial Narrow" w:hAnsi="Arial Narrow"/>
        </w:rPr>
      </w:pPr>
      <w:r w:rsidRPr="00396309">
        <w:rPr>
          <w:rFonts w:ascii="Arial Narrow" w:hAnsi="Arial Narrow"/>
        </w:rPr>
        <w:t>**Towson University</w:t>
      </w:r>
    </w:p>
    <w:p w:rsidR="00396309" w:rsidRPr="00396309" w:rsidRDefault="00396309" w:rsidP="00396309">
      <w:pPr>
        <w:rPr>
          <w:rFonts w:ascii="Arial Narrow" w:hAnsi="Arial Narrow"/>
        </w:rPr>
      </w:pPr>
    </w:p>
    <w:p w:rsidR="00396309" w:rsidRPr="001343A6" w:rsidRDefault="00396309" w:rsidP="00396309">
      <w:pPr>
        <w:rPr>
          <w:rFonts w:ascii="Arial Narrow" w:hAnsi="Arial Narrow"/>
        </w:rPr>
      </w:pPr>
      <w:r w:rsidRPr="00396309">
        <w:rPr>
          <w:rFonts w:ascii="Arial Narrow" w:hAnsi="Arial Narrow"/>
        </w:rPr>
        <w:t xml:space="preserve">To complete this matrix, place an “x” in each cell that indicates that assessing a particular program learning outcome also serves as a way to assess a particular university assessment category (Towson Mission Statement or Middle States’ requirement).  A program learning outcome may be used more than once to cover the five required assessment categories as well as the two optional ones.   It is also possible a program learning outcome may not relate to a specific university outcome.  </w:t>
      </w:r>
    </w:p>
    <w:sectPr w:rsidR="00396309" w:rsidRPr="001343A6" w:rsidSect="00380173">
      <w:pgSz w:w="15840" w:h="12240" w:orient="landscape"/>
      <w:pgMar w:top="1440" w:right="964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1"/>
    <w:rsid w:val="000003D3"/>
    <w:rsid w:val="00002D11"/>
    <w:rsid w:val="0000511B"/>
    <w:rsid w:val="000055A1"/>
    <w:rsid w:val="00005C95"/>
    <w:rsid w:val="0001143C"/>
    <w:rsid w:val="0001235D"/>
    <w:rsid w:val="0001244F"/>
    <w:rsid w:val="00015B94"/>
    <w:rsid w:val="00022C7F"/>
    <w:rsid w:val="000368F2"/>
    <w:rsid w:val="000435F0"/>
    <w:rsid w:val="00043659"/>
    <w:rsid w:val="00047112"/>
    <w:rsid w:val="000513C0"/>
    <w:rsid w:val="00051F98"/>
    <w:rsid w:val="00052801"/>
    <w:rsid w:val="000547B2"/>
    <w:rsid w:val="00054DD7"/>
    <w:rsid w:val="000567D7"/>
    <w:rsid w:val="0006102A"/>
    <w:rsid w:val="00061370"/>
    <w:rsid w:val="00061795"/>
    <w:rsid w:val="0006286F"/>
    <w:rsid w:val="0006294A"/>
    <w:rsid w:val="00062D4F"/>
    <w:rsid w:val="00064D84"/>
    <w:rsid w:val="00064DF3"/>
    <w:rsid w:val="000655F5"/>
    <w:rsid w:val="000661B3"/>
    <w:rsid w:val="00066B58"/>
    <w:rsid w:val="000715DE"/>
    <w:rsid w:val="00073CD7"/>
    <w:rsid w:val="000740D9"/>
    <w:rsid w:val="00075005"/>
    <w:rsid w:val="00077CAC"/>
    <w:rsid w:val="00082313"/>
    <w:rsid w:val="0008364F"/>
    <w:rsid w:val="00083E08"/>
    <w:rsid w:val="000843C3"/>
    <w:rsid w:val="0008515E"/>
    <w:rsid w:val="00092EBB"/>
    <w:rsid w:val="00095C22"/>
    <w:rsid w:val="00097106"/>
    <w:rsid w:val="00097CE6"/>
    <w:rsid w:val="000A0C7B"/>
    <w:rsid w:val="000A1103"/>
    <w:rsid w:val="000A4BAE"/>
    <w:rsid w:val="000B3BD2"/>
    <w:rsid w:val="000C053F"/>
    <w:rsid w:val="000C1413"/>
    <w:rsid w:val="000C1CC7"/>
    <w:rsid w:val="000C2485"/>
    <w:rsid w:val="000C3041"/>
    <w:rsid w:val="000C512D"/>
    <w:rsid w:val="000C5AFA"/>
    <w:rsid w:val="000C6F55"/>
    <w:rsid w:val="000D29B6"/>
    <w:rsid w:val="000D353C"/>
    <w:rsid w:val="000D5AAE"/>
    <w:rsid w:val="000D65DD"/>
    <w:rsid w:val="000D6C90"/>
    <w:rsid w:val="000E23F0"/>
    <w:rsid w:val="000E2593"/>
    <w:rsid w:val="000E5280"/>
    <w:rsid w:val="000F0384"/>
    <w:rsid w:val="000F20A2"/>
    <w:rsid w:val="000F4893"/>
    <w:rsid w:val="000F54A5"/>
    <w:rsid w:val="000F6ACC"/>
    <w:rsid w:val="000F7BB9"/>
    <w:rsid w:val="00102986"/>
    <w:rsid w:val="0010379A"/>
    <w:rsid w:val="00103BF3"/>
    <w:rsid w:val="00104738"/>
    <w:rsid w:val="00111A88"/>
    <w:rsid w:val="001142B7"/>
    <w:rsid w:val="00115E3D"/>
    <w:rsid w:val="00115EF1"/>
    <w:rsid w:val="00116F35"/>
    <w:rsid w:val="001179A8"/>
    <w:rsid w:val="00117C5E"/>
    <w:rsid w:val="00123A97"/>
    <w:rsid w:val="0012463D"/>
    <w:rsid w:val="0012777D"/>
    <w:rsid w:val="00131C54"/>
    <w:rsid w:val="00133953"/>
    <w:rsid w:val="001343A6"/>
    <w:rsid w:val="0013629D"/>
    <w:rsid w:val="00136D62"/>
    <w:rsid w:val="001404E5"/>
    <w:rsid w:val="001421AE"/>
    <w:rsid w:val="00142BBE"/>
    <w:rsid w:val="0014616E"/>
    <w:rsid w:val="00151B97"/>
    <w:rsid w:val="00152F7F"/>
    <w:rsid w:val="00154145"/>
    <w:rsid w:val="00157E50"/>
    <w:rsid w:val="0016106A"/>
    <w:rsid w:val="001613B5"/>
    <w:rsid w:val="00163B33"/>
    <w:rsid w:val="0017027E"/>
    <w:rsid w:val="0017053F"/>
    <w:rsid w:val="00172053"/>
    <w:rsid w:val="00172CF1"/>
    <w:rsid w:val="00173FC9"/>
    <w:rsid w:val="00175D8B"/>
    <w:rsid w:val="00180C77"/>
    <w:rsid w:val="00184080"/>
    <w:rsid w:val="00193FD0"/>
    <w:rsid w:val="00194599"/>
    <w:rsid w:val="00195C71"/>
    <w:rsid w:val="001A060F"/>
    <w:rsid w:val="001A0A88"/>
    <w:rsid w:val="001A1A4C"/>
    <w:rsid w:val="001A4430"/>
    <w:rsid w:val="001A5449"/>
    <w:rsid w:val="001A566E"/>
    <w:rsid w:val="001A7F1F"/>
    <w:rsid w:val="001B1C21"/>
    <w:rsid w:val="001B1C6F"/>
    <w:rsid w:val="001B3FBB"/>
    <w:rsid w:val="001B693C"/>
    <w:rsid w:val="001B7905"/>
    <w:rsid w:val="001C03CC"/>
    <w:rsid w:val="001C1FD1"/>
    <w:rsid w:val="001C47F2"/>
    <w:rsid w:val="001C5695"/>
    <w:rsid w:val="001D25E8"/>
    <w:rsid w:val="001D2A31"/>
    <w:rsid w:val="001D57D1"/>
    <w:rsid w:val="001D58BC"/>
    <w:rsid w:val="001D6339"/>
    <w:rsid w:val="001E0C8A"/>
    <w:rsid w:val="001E0F08"/>
    <w:rsid w:val="001E0F51"/>
    <w:rsid w:val="001E5E65"/>
    <w:rsid w:val="001F00D4"/>
    <w:rsid w:val="001F0361"/>
    <w:rsid w:val="001F0A43"/>
    <w:rsid w:val="001F11EC"/>
    <w:rsid w:val="001F2559"/>
    <w:rsid w:val="001F3534"/>
    <w:rsid w:val="001F76E4"/>
    <w:rsid w:val="00203B2A"/>
    <w:rsid w:val="002043D5"/>
    <w:rsid w:val="00204894"/>
    <w:rsid w:val="0020704C"/>
    <w:rsid w:val="00211F64"/>
    <w:rsid w:val="00212B9A"/>
    <w:rsid w:val="00214A45"/>
    <w:rsid w:val="002166D4"/>
    <w:rsid w:val="00221A33"/>
    <w:rsid w:val="00221AA6"/>
    <w:rsid w:val="00226E51"/>
    <w:rsid w:val="002277C2"/>
    <w:rsid w:val="00227B76"/>
    <w:rsid w:val="00236E60"/>
    <w:rsid w:val="002456B3"/>
    <w:rsid w:val="00245DB0"/>
    <w:rsid w:val="00250342"/>
    <w:rsid w:val="002564EB"/>
    <w:rsid w:val="00256F13"/>
    <w:rsid w:val="00257E74"/>
    <w:rsid w:val="00260388"/>
    <w:rsid w:val="00260895"/>
    <w:rsid w:val="002647EE"/>
    <w:rsid w:val="00266386"/>
    <w:rsid w:val="002678A4"/>
    <w:rsid w:val="00267F36"/>
    <w:rsid w:val="002704C3"/>
    <w:rsid w:val="00271372"/>
    <w:rsid w:val="002726BC"/>
    <w:rsid w:val="002742B8"/>
    <w:rsid w:val="00281660"/>
    <w:rsid w:val="0028243D"/>
    <w:rsid w:val="00283871"/>
    <w:rsid w:val="0028390B"/>
    <w:rsid w:val="00285938"/>
    <w:rsid w:val="00286678"/>
    <w:rsid w:val="00287368"/>
    <w:rsid w:val="00290D12"/>
    <w:rsid w:val="002929CE"/>
    <w:rsid w:val="00293724"/>
    <w:rsid w:val="00294FCE"/>
    <w:rsid w:val="00297AF1"/>
    <w:rsid w:val="002A151C"/>
    <w:rsid w:val="002A26C8"/>
    <w:rsid w:val="002A3C7C"/>
    <w:rsid w:val="002B4D7F"/>
    <w:rsid w:val="002B6402"/>
    <w:rsid w:val="002C1BF9"/>
    <w:rsid w:val="002C216F"/>
    <w:rsid w:val="002C256E"/>
    <w:rsid w:val="002C432B"/>
    <w:rsid w:val="002C4EBA"/>
    <w:rsid w:val="002D027E"/>
    <w:rsid w:val="002D0827"/>
    <w:rsid w:val="002D151F"/>
    <w:rsid w:val="002D19E5"/>
    <w:rsid w:val="002D3CF7"/>
    <w:rsid w:val="002D3F9C"/>
    <w:rsid w:val="002D5062"/>
    <w:rsid w:val="002D6B91"/>
    <w:rsid w:val="002E2A87"/>
    <w:rsid w:val="002E3022"/>
    <w:rsid w:val="002E4516"/>
    <w:rsid w:val="002E4977"/>
    <w:rsid w:val="002E6940"/>
    <w:rsid w:val="002E6EF3"/>
    <w:rsid w:val="002E70BD"/>
    <w:rsid w:val="002E7BFE"/>
    <w:rsid w:val="002F1335"/>
    <w:rsid w:val="002F1C13"/>
    <w:rsid w:val="002F20D9"/>
    <w:rsid w:val="002F4C15"/>
    <w:rsid w:val="002F6E44"/>
    <w:rsid w:val="00300CDF"/>
    <w:rsid w:val="00301E6F"/>
    <w:rsid w:val="00302E01"/>
    <w:rsid w:val="003033BD"/>
    <w:rsid w:val="00303828"/>
    <w:rsid w:val="00304049"/>
    <w:rsid w:val="003046DF"/>
    <w:rsid w:val="00306413"/>
    <w:rsid w:val="003065AE"/>
    <w:rsid w:val="00310A98"/>
    <w:rsid w:val="00312C32"/>
    <w:rsid w:val="00314666"/>
    <w:rsid w:val="0031471F"/>
    <w:rsid w:val="003149AE"/>
    <w:rsid w:val="00317A96"/>
    <w:rsid w:val="0032286D"/>
    <w:rsid w:val="00325386"/>
    <w:rsid w:val="003260EF"/>
    <w:rsid w:val="00332EF4"/>
    <w:rsid w:val="003335D0"/>
    <w:rsid w:val="003412BA"/>
    <w:rsid w:val="003417FF"/>
    <w:rsid w:val="00343AD0"/>
    <w:rsid w:val="00345A75"/>
    <w:rsid w:val="0034627F"/>
    <w:rsid w:val="00346C18"/>
    <w:rsid w:val="00350EBE"/>
    <w:rsid w:val="00353B78"/>
    <w:rsid w:val="003543DB"/>
    <w:rsid w:val="0035556E"/>
    <w:rsid w:val="00371B24"/>
    <w:rsid w:val="00372B59"/>
    <w:rsid w:val="00372FD4"/>
    <w:rsid w:val="00373B13"/>
    <w:rsid w:val="00375E6A"/>
    <w:rsid w:val="00377886"/>
    <w:rsid w:val="00380173"/>
    <w:rsid w:val="0038594E"/>
    <w:rsid w:val="003916D1"/>
    <w:rsid w:val="00391DF8"/>
    <w:rsid w:val="003925DC"/>
    <w:rsid w:val="0039362E"/>
    <w:rsid w:val="003947E0"/>
    <w:rsid w:val="00394A1B"/>
    <w:rsid w:val="00395350"/>
    <w:rsid w:val="0039615D"/>
    <w:rsid w:val="00396309"/>
    <w:rsid w:val="003A274C"/>
    <w:rsid w:val="003A4081"/>
    <w:rsid w:val="003A48DE"/>
    <w:rsid w:val="003A4DD9"/>
    <w:rsid w:val="003A4E66"/>
    <w:rsid w:val="003A5AFF"/>
    <w:rsid w:val="003B32C4"/>
    <w:rsid w:val="003B3685"/>
    <w:rsid w:val="003B3BD6"/>
    <w:rsid w:val="003B4624"/>
    <w:rsid w:val="003C0640"/>
    <w:rsid w:val="003C1704"/>
    <w:rsid w:val="003C383F"/>
    <w:rsid w:val="003C75EA"/>
    <w:rsid w:val="003D1BDD"/>
    <w:rsid w:val="003D5A1C"/>
    <w:rsid w:val="003D5FD6"/>
    <w:rsid w:val="003D7A2E"/>
    <w:rsid w:val="003E15C3"/>
    <w:rsid w:val="003E2C68"/>
    <w:rsid w:val="003E3D45"/>
    <w:rsid w:val="003E5C2F"/>
    <w:rsid w:val="003E5D95"/>
    <w:rsid w:val="003F2BCC"/>
    <w:rsid w:val="003F423C"/>
    <w:rsid w:val="003F4CCE"/>
    <w:rsid w:val="003F7A38"/>
    <w:rsid w:val="003F7BA6"/>
    <w:rsid w:val="00401E7A"/>
    <w:rsid w:val="00403C29"/>
    <w:rsid w:val="00404446"/>
    <w:rsid w:val="00405583"/>
    <w:rsid w:val="00406AEF"/>
    <w:rsid w:val="004070EC"/>
    <w:rsid w:val="004073F0"/>
    <w:rsid w:val="00413A59"/>
    <w:rsid w:val="00414835"/>
    <w:rsid w:val="00417499"/>
    <w:rsid w:val="00417F83"/>
    <w:rsid w:val="00422574"/>
    <w:rsid w:val="00426B66"/>
    <w:rsid w:val="004272ED"/>
    <w:rsid w:val="004276C7"/>
    <w:rsid w:val="00430570"/>
    <w:rsid w:val="00431A30"/>
    <w:rsid w:val="004325E2"/>
    <w:rsid w:val="004343D7"/>
    <w:rsid w:val="00434F6F"/>
    <w:rsid w:val="004420C9"/>
    <w:rsid w:val="00444181"/>
    <w:rsid w:val="004444AC"/>
    <w:rsid w:val="004444B4"/>
    <w:rsid w:val="00444AEE"/>
    <w:rsid w:val="00445456"/>
    <w:rsid w:val="00445B88"/>
    <w:rsid w:val="00445DDE"/>
    <w:rsid w:val="004472D1"/>
    <w:rsid w:val="00451257"/>
    <w:rsid w:val="00452706"/>
    <w:rsid w:val="00456EA3"/>
    <w:rsid w:val="00461ABA"/>
    <w:rsid w:val="0046200D"/>
    <w:rsid w:val="00462683"/>
    <w:rsid w:val="00463694"/>
    <w:rsid w:val="004643C4"/>
    <w:rsid w:val="004712D7"/>
    <w:rsid w:val="004715F2"/>
    <w:rsid w:val="0047643B"/>
    <w:rsid w:val="00477E64"/>
    <w:rsid w:val="00480348"/>
    <w:rsid w:val="00480E10"/>
    <w:rsid w:val="00481CBB"/>
    <w:rsid w:val="00485622"/>
    <w:rsid w:val="004904EC"/>
    <w:rsid w:val="00492DE7"/>
    <w:rsid w:val="004946A4"/>
    <w:rsid w:val="004A1148"/>
    <w:rsid w:val="004A1691"/>
    <w:rsid w:val="004A3C2B"/>
    <w:rsid w:val="004A6B4F"/>
    <w:rsid w:val="004A74CB"/>
    <w:rsid w:val="004B24BC"/>
    <w:rsid w:val="004B5FD0"/>
    <w:rsid w:val="004B6642"/>
    <w:rsid w:val="004C2B4E"/>
    <w:rsid w:val="004C366B"/>
    <w:rsid w:val="004C3D2B"/>
    <w:rsid w:val="004C588A"/>
    <w:rsid w:val="004D1204"/>
    <w:rsid w:val="004D3102"/>
    <w:rsid w:val="004D325F"/>
    <w:rsid w:val="004D326B"/>
    <w:rsid w:val="004E1C80"/>
    <w:rsid w:val="004E376B"/>
    <w:rsid w:val="004E48AB"/>
    <w:rsid w:val="004E54BE"/>
    <w:rsid w:val="004F0483"/>
    <w:rsid w:val="004F04D7"/>
    <w:rsid w:val="004F0E74"/>
    <w:rsid w:val="004F1C67"/>
    <w:rsid w:val="004F449B"/>
    <w:rsid w:val="004F6CA2"/>
    <w:rsid w:val="004F7182"/>
    <w:rsid w:val="004F728B"/>
    <w:rsid w:val="00503AA5"/>
    <w:rsid w:val="005046E4"/>
    <w:rsid w:val="00507927"/>
    <w:rsid w:val="00514B7B"/>
    <w:rsid w:val="005159B3"/>
    <w:rsid w:val="00516383"/>
    <w:rsid w:val="00516E1A"/>
    <w:rsid w:val="00522530"/>
    <w:rsid w:val="0052327D"/>
    <w:rsid w:val="0052362D"/>
    <w:rsid w:val="005248CA"/>
    <w:rsid w:val="0052761C"/>
    <w:rsid w:val="00527D6B"/>
    <w:rsid w:val="00537F47"/>
    <w:rsid w:val="00543C6B"/>
    <w:rsid w:val="00543FBB"/>
    <w:rsid w:val="00547BE7"/>
    <w:rsid w:val="00547EF9"/>
    <w:rsid w:val="0055048D"/>
    <w:rsid w:val="00551E51"/>
    <w:rsid w:val="0055217C"/>
    <w:rsid w:val="00553AE7"/>
    <w:rsid w:val="00554A19"/>
    <w:rsid w:val="0055672B"/>
    <w:rsid w:val="005569CE"/>
    <w:rsid w:val="00564A0E"/>
    <w:rsid w:val="00565339"/>
    <w:rsid w:val="005654C1"/>
    <w:rsid w:val="00567F51"/>
    <w:rsid w:val="005704D3"/>
    <w:rsid w:val="00570B8A"/>
    <w:rsid w:val="00570CFF"/>
    <w:rsid w:val="0057113D"/>
    <w:rsid w:val="00573976"/>
    <w:rsid w:val="0057720D"/>
    <w:rsid w:val="00580309"/>
    <w:rsid w:val="00583059"/>
    <w:rsid w:val="00584D37"/>
    <w:rsid w:val="005851B2"/>
    <w:rsid w:val="005856A9"/>
    <w:rsid w:val="00590320"/>
    <w:rsid w:val="00593397"/>
    <w:rsid w:val="005934FA"/>
    <w:rsid w:val="005944E9"/>
    <w:rsid w:val="00594757"/>
    <w:rsid w:val="005A30D9"/>
    <w:rsid w:val="005A356B"/>
    <w:rsid w:val="005A3A12"/>
    <w:rsid w:val="005A6C20"/>
    <w:rsid w:val="005B008E"/>
    <w:rsid w:val="005B00AE"/>
    <w:rsid w:val="005B22EC"/>
    <w:rsid w:val="005B31CF"/>
    <w:rsid w:val="005B4B23"/>
    <w:rsid w:val="005B5FD6"/>
    <w:rsid w:val="005B6C01"/>
    <w:rsid w:val="005C5145"/>
    <w:rsid w:val="005C5ADC"/>
    <w:rsid w:val="005C7A0E"/>
    <w:rsid w:val="005C7A5E"/>
    <w:rsid w:val="005D00CF"/>
    <w:rsid w:val="005D1630"/>
    <w:rsid w:val="005D2A79"/>
    <w:rsid w:val="005D2AF5"/>
    <w:rsid w:val="005D3028"/>
    <w:rsid w:val="005D53E4"/>
    <w:rsid w:val="005D724D"/>
    <w:rsid w:val="005D7FF8"/>
    <w:rsid w:val="005E0AC2"/>
    <w:rsid w:val="005E1610"/>
    <w:rsid w:val="005E2B9B"/>
    <w:rsid w:val="005E394F"/>
    <w:rsid w:val="005E59E8"/>
    <w:rsid w:val="005E6696"/>
    <w:rsid w:val="005E71D0"/>
    <w:rsid w:val="005E7F14"/>
    <w:rsid w:val="005F16C2"/>
    <w:rsid w:val="005F2A8E"/>
    <w:rsid w:val="005F3889"/>
    <w:rsid w:val="005F3EB5"/>
    <w:rsid w:val="005F56A3"/>
    <w:rsid w:val="005F75F4"/>
    <w:rsid w:val="00602032"/>
    <w:rsid w:val="0060314F"/>
    <w:rsid w:val="006044DF"/>
    <w:rsid w:val="006047F4"/>
    <w:rsid w:val="00604ABD"/>
    <w:rsid w:val="00605726"/>
    <w:rsid w:val="0060666C"/>
    <w:rsid w:val="00607C79"/>
    <w:rsid w:val="006108B4"/>
    <w:rsid w:val="0061218D"/>
    <w:rsid w:val="00615707"/>
    <w:rsid w:val="00616953"/>
    <w:rsid w:val="00620C2C"/>
    <w:rsid w:val="00620F72"/>
    <w:rsid w:val="00621C8D"/>
    <w:rsid w:val="006222FB"/>
    <w:rsid w:val="006227AD"/>
    <w:rsid w:val="00622968"/>
    <w:rsid w:val="006248F2"/>
    <w:rsid w:val="00625311"/>
    <w:rsid w:val="00625D5B"/>
    <w:rsid w:val="00626EEE"/>
    <w:rsid w:val="0062762C"/>
    <w:rsid w:val="0062778F"/>
    <w:rsid w:val="00627EB1"/>
    <w:rsid w:val="006305FD"/>
    <w:rsid w:val="00632BCE"/>
    <w:rsid w:val="0063304E"/>
    <w:rsid w:val="00633770"/>
    <w:rsid w:val="00633880"/>
    <w:rsid w:val="006407B8"/>
    <w:rsid w:val="00647DD7"/>
    <w:rsid w:val="006520BF"/>
    <w:rsid w:val="00652363"/>
    <w:rsid w:val="0065384F"/>
    <w:rsid w:val="00653D1C"/>
    <w:rsid w:val="006540E7"/>
    <w:rsid w:val="00654681"/>
    <w:rsid w:val="00671212"/>
    <w:rsid w:val="00672F18"/>
    <w:rsid w:val="00675F7D"/>
    <w:rsid w:val="00677570"/>
    <w:rsid w:val="006809C2"/>
    <w:rsid w:val="00680FD7"/>
    <w:rsid w:val="006878BF"/>
    <w:rsid w:val="00690CD5"/>
    <w:rsid w:val="00690D98"/>
    <w:rsid w:val="00697A57"/>
    <w:rsid w:val="006A0134"/>
    <w:rsid w:val="006A0595"/>
    <w:rsid w:val="006A1633"/>
    <w:rsid w:val="006B105A"/>
    <w:rsid w:val="006B25ED"/>
    <w:rsid w:val="006B325B"/>
    <w:rsid w:val="006C0BE2"/>
    <w:rsid w:val="006C0F81"/>
    <w:rsid w:val="006C1694"/>
    <w:rsid w:val="006C2B59"/>
    <w:rsid w:val="006C588E"/>
    <w:rsid w:val="006C68D9"/>
    <w:rsid w:val="006C7AC1"/>
    <w:rsid w:val="006D236B"/>
    <w:rsid w:val="006D2AEF"/>
    <w:rsid w:val="006D30FA"/>
    <w:rsid w:val="006D315D"/>
    <w:rsid w:val="006D5148"/>
    <w:rsid w:val="006E7CCB"/>
    <w:rsid w:val="006F07CF"/>
    <w:rsid w:val="006F1129"/>
    <w:rsid w:val="006F284A"/>
    <w:rsid w:val="006F5C3F"/>
    <w:rsid w:val="006F6B63"/>
    <w:rsid w:val="006F7A30"/>
    <w:rsid w:val="007001B1"/>
    <w:rsid w:val="00700BAF"/>
    <w:rsid w:val="00701E9E"/>
    <w:rsid w:val="00702A5B"/>
    <w:rsid w:val="00704717"/>
    <w:rsid w:val="0070592B"/>
    <w:rsid w:val="007109AF"/>
    <w:rsid w:val="00710E30"/>
    <w:rsid w:val="0071227A"/>
    <w:rsid w:val="00713B25"/>
    <w:rsid w:val="00715755"/>
    <w:rsid w:val="00727E3D"/>
    <w:rsid w:val="007305FE"/>
    <w:rsid w:val="00733BA5"/>
    <w:rsid w:val="007372C2"/>
    <w:rsid w:val="0073760A"/>
    <w:rsid w:val="007409CD"/>
    <w:rsid w:val="00741A98"/>
    <w:rsid w:val="00743ADA"/>
    <w:rsid w:val="00752438"/>
    <w:rsid w:val="00753579"/>
    <w:rsid w:val="00754EA9"/>
    <w:rsid w:val="007551CD"/>
    <w:rsid w:val="00757054"/>
    <w:rsid w:val="007576F7"/>
    <w:rsid w:val="007610E3"/>
    <w:rsid w:val="00762282"/>
    <w:rsid w:val="00762402"/>
    <w:rsid w:val="007629A5"/>
    <w:rsid w:val="00763722"/>
    <w:rsid w:val="00764931"/>
    <w:rsid w:val="00764C92"/>
    <w:rsid w:val="007657DB"/>
    <w:rsid w:val="00770559"/>
    <w:rsid w:val="00770BDB"/>
    <w:rsid w:val="00776F68"/>
    <w:rsid w:val="0078137A"/>
    <w:rsid w:val="00784822"/>
    <w:rsid w:val="00784EA0"/>
    <w:rsid w:val="00786FCE"/>
    <w:rsid w:val="00787713"/>
    <w:rsid w:val="00791EA8"/>
    <w:rsid w:val="00791EB2"/>
    <w:rsid w:val="00792247"/>
    <w:rsid w:val="00797013"/>
    <w:rsid w:val="00797CAF"/>
    <w:rsid w:val="007A024D"/>
    <w:rsid w:val="007A1C03"/>
    <w:rsid w:val="007A1D0E"/>
    <w:rsid w:val="007A33A5"/>
    <w:rsid w:val="007A3879"/>
    <w:rsid w:val="007A4149"/>
    <w:rsid w:val="007A490F"/>
    <w:rsid w:val="007A7FE7"/>
    <w:rsid w:val="007B00D4"/>
    <w:rsid w:val="007B1328"/>
    <w:rsid w:val="007B1831"/>
    <w:rsid w:val="007B1D59"/>
    <w:rsid w:val="007B2014"/>
    <w:rsid w:val="007B4C25"/>
    <w:rsid w:val="007C1860"/>
    <w:rsid w:val="007C3047"/>
    <w:rsid w:val="007D11C3"/>
    <w:rsid w:val="007D69C3"/>
    <w:rsid w:val="007E06C3"/>
    <w:rsid w:val="007E4E37"/>
    <w:rsid w:val="007E5456"/>
    <w:rsid w:val="007E722D"/>
    <w:rsid w:val="007F0BA4"/>
    <w:rsid w:val="007F3416"/>
    <w:rsid w:val="007F39B3"/>
    <w:rsid w:val="007F69D7"/>
    <w:rsid w:val="007F6D39"/>
    <w:rsid w:val="007F79C5"/>
    <w:rsid w:val="00800590"/>
    <w:rsid w:val="00801DF6"/>
    <w:rsid w:val="00803001"/>
    <w:rsid w:val="008035EC"/>
    <w:rsid w:val="0080380E"/>
    <w:rsid w:val="00803E06"/>
    <w:rsid w:val="00805752"/>
    <w:rsid w:val="00807B34"/>
    <w:rsid w:val="00811A6D"/>
    <w:rsid w:val="0081707A"/>
    <w:rsid w:val="00817465"/>
    <w:rsid w:val="00817EFE"/>
    <w:rsid w:val="008205EC"/>
    <w:rsid w:val="00822304"/>
    <w:rsid w:val="00823148"/>
    <w:rsid w:val="00823849"/>
    <w:rsid w:val="00825676"/>
    <w:rsid w:val="00825AFD"/>
    <w:rsid w:val="008334B5"/>
    <w:rsid w:val="00836CB5"/>
    <w:rsid w:val="00836EAA"/>
    <w:rsid w:val="00840214"/>
    <w:rsid w:val="008408E7"/>
    <w:rsid w:val="0084142C"/>
    <w:rsid w:val="00843E27"/>
    <w:rsid w:val="008446F9"/>
    <w:rsid w:val="00844FFC"/>
    <w:rsid w:val="0084570E"/>
    <w:rsid w:val="0084577A"/>
    <w:rsid w:val="00856E16"/>
    <w:rsid w:val="00857AB8"/>
    <w:rsid w:val="008609B5"/>
    <w:rsid w:val="00863A1D"/>
    <w:rsid w:val="00864BF4"/>
    <w:rsid w:val="00866184"/>
    <w:rsid w:val="008671FF"/>
    <w:rsid w:val="00871B44"/>
    <w:rsid w:val="00873985"/>
    <w:rsid w:val="00876378"/>
    <w:rsid w:val="00876AFE"/>
    <w:rsid w:val="00877365"/>
    <w:rsid w:val="00880546"/>
    <w:rsid w:val="00884819"/>
    <w:rsid w:val="00885225"/>
    <w:rsid w:val="00886B23"/>
    <w:rsid w:val="00890D5A"/>
    <w:rsid w:val="0089340B"/>
    <w:rsid w:val="008936B7"/>
    <w:rsid w:val="008955C3"/>
    <w:rsid w:val="008956A5"/>
    <w:rsid w:val="00896B44"/>
    <w:rsid w:val="008A4461"/>
    <w:rsid w:val="008A6A87"/>
    <w:rsid w:val="008A6E49"/>
    <w:rsid w:val="008A7ACD"/>
    <w:rsid w:val="008B13D2"/>
    <w:rsid w:val="008B17F2"/>
    <w:rsid w:val="008B1F46"/>
    <w:rsid w:val="008B2745"/>
    <w:rsid w:val="008B2EE1"/>
    <w:rsid w:val="008B7357"/>
    <w:rsid w:val="008C05FE"/>
    <w:rsid w:val="008C2841"/>
    <w:rsid w:val="008C3562"/>
    <w:rsid w:val="008C57E6"/>
    <w:rsid w:val="008C6E50"/>
    <w:rsid w:val="008D0E7F"/>
    <w:rsid w:val="008D1A6F"/>
    <w:rsid w:val="008D5070"/>
    <w:rsid w:val="008D6363"/>
    <w:rsid w:val="008D708E"/>
    <w:rsid w:val="008D787F"/>
    <w:rsid w:val="008E2BB7"/>
    <w:rsid w:val="008E7BA9"/>
    <w:rsid w:val="008F08F6"/>
    <w:rsid w:val="008F32EF"/>
    <w:rsid w:val="008F3573"/>
    <w:rsid w:val="008F41C3"/>
    <w:rsid w:val="008F54E3"/>
    <w:rsid w:val="008F6031"/>
    <w:rsid w:val="008F62AA"/>
    <w:rsid w:val="008F643C"/>
    <w:rsid w:val="008F6E42"/>
    <w:rsid w:val="00902BB4"/>
    <w:rsid w:val="00903A95"/>
    <w:rsid w:val="00903E37"/>
    <w:rsid w:val="00905702"/>
    <w:rsid w:val="00906BF5"/>
    <w:rsid w:val="00911582"/>
    <w:rsid w:val="00911823"/>
    <w:rsid w:val="00911E76"/>
    <w:rsid w:val="00911F0D"/>
    <w:rsid w:val="00911FBD"/>
    <w:rsid w:val="00913375"/>
    <w:rsid w:val="00914257"/>
    <w:rsid w:val="0091467F"/>
    <w:rsid w:val="00914F50"/>
    <w:rsid w:val="009222AE"/>
    <w:rsid w:val="0092582C"/>
    <w:rsid w:val="00927BD1"/>
    <w:rsid w:val="00930DCB"/>
    <w:rsid w:val="0093231F"/>
    <w:rsid w:val="00933852"/>
    <w:rsid w:val="00933A5A"/>
    <w:rsid w:val="00934A21"/>
    <w:rsid w:val="00934BD7"/>
    <w:rsid w:val="009364F9"/>
    <w:rsid w:val="00936FB4"/>
    <w:rsid w:val="00937313"/>
    <w:rsid w:val="00940DAE"/>
    <w:rsid w:val="009415D1"/>
    <w:rsid w:val="00942D13"/>
    <w:rsid w:val="00942F7F"/>
    <w:rsid w:val="009443BC"/>
    <w:rsid w:val="00950148"/>
    <w:rsid w:val="00950A13"/>
    <w:rsid w:val="009545EA"/>
    <w:rsid w:val="0096073D"/>
    <w:rsid w:val="00960834"/>
    <w:rsid w:val="0096136C"/>
    <w:rsid w:val="00962BF2"/>
    <w:rsid w:val="009631E3"/>
    <w:rsid w:val="009649F3"/>
    <w:rsid w:val="00964FD1"/>
    <w:rsid w:val="00965925"/>
    <w:rsid w:val="00966A67"/>
    <w:rsid w:val="009675A5"/>
    <w:rsid w:val="00967AC2"/>
    <w:rsid w:val="00970166"/>
    <w:rsid w:val="0097139A"/>
    <w:rsid w:val="00974BC4"/>
    <w:rsid w:val="009753DE"/>
    <w:rsid w:val="00977069"/>
    <w:rsid w:val="009774E1"/>
    <w:rsid w:val="0098046E"/>
    <w:rsid w:val="00981B29"/>
    <w:rsid w:val="00990BC6"/>
    <w:rsid w:val="00990BE4"/>
    <w:rsid w:val="0099156F"/>
    <w:rsid w:val="00993044"/>
    <w:rsid w:val="009A051C"/>
    <w:rsid w:val="009A0FB5"/>
    <w:rsid w:val="009A1458"/>
    <w:rsid w:val="009B16C9"/>
    <w:rsid w:val="009B174F"/>
    <w:rsid w:val="009B22B6"/>
    <w:rsid w:val="009B22E9"/>
    <w:rsid w:val="009B5F5B"/>
    <w:rsid w:val="009B6613"/>
    <w:rsid w:val="009B68A2"/>
    <w:rsid w:val="009C17E5"/>
    <w:rsid w:val="009C31DA"/>
    <w:rsid w:val="009C367C"/>
    <w:rsid w:val="009C4452"/>
    <w:rsid w:val="009D0795"/>
    <w:rsid w:val="009D1551"/>
    <w:rsid w:val="009D1684"/>
    <w:rsid w:val="009D20CF"/>
    <w:rsid w:val="009D34F6"/>
    <w:rsid w:val="009E291E"/>
    <w:rsid w:val="009E398E"/>
    <w:rsid w:val="009E4B60"/>
    <w:rsid w:val="009F33AC"/>
    <w:rsid w:val="009F4072"/>
    <w:rsid w:val="009F54D8"/>
    <w:rsid w:val="00A0045C"/>
    <w:rsid w:val="00A038AC"/>
    <w:rsid w:val="00A04725"/>
    <w:rsid w:val="00A050B7"/>
    <w:rsid w:val="00A07CD2"/>
    <w:rsid w:val="00A10481"/>
    <w:rsid w:val="00A123C3"/>
    <w:rsid w:val="00A16CB3"/>
    <w:rsid w:val="00A24851"/>
    <w:rsid w:val="00A25D12"/>
    <w:rsid w:val="00A2676D"/>
    <w:rsid w:val="00A27A10"/>
    <w:rsid w:val="00A30FCC"/>
    <w:rsid w:val="00A3515F"/>
    <w:rsid w:val="00A3640F"/>
    <w:rsid w:val="00A41F08"/>
    <w:rsid w:val="00A42412"/>
    <w:rsid w:val="00A4286E"/>
    <w:rsid w:val="00A437E3"/>
    <w:rsid w:val="00A438F1"/>
    <w:rsid w:val="00A45B89"/>
    <w:rsid w:val="00A4642D"/>
    <w:rsid w:val="00A47DCD"/>
    <w:rsid w:val="00A50060"/>
    <w:rsid w:val="00A5062B"/>
    <w:rsid w:val="00A50FF5"/>
    <w:rsid w:val="00A515F9"/>
    <w:rsid w:val="00A552AB"/>
    <w:rsid w:val="00A6148F"/>
    <w:rsid w:val="00A62227"/>
    <w:rsid w:val="00A62790"/>
    <w:rsid w:val="00A63F0B"/>
    <w:rsid w:val="00A64655"/>
    <w:rsid w:val="00A658C2"/>
    <w:rsid w:val="00A67A14"/>
    <w:rsid w:val="00A73DBE"/>
    <w:rsid w:val="00A76038"/>
    <w:rsid w:val="00A80F5B"/>
    <w:rsid w:val="00A83643"/>
    <w:rsid w:val="00A83896"/>
    <w:rsid w:val="00A8425A"/>
    <w:rsid w:val="00A84C30"/>
    <w:rsid w:val="00A85C12"/>
    <w:rsid w:val="00A85C63"/>
    <w:rsid w:val="00A8614A"/>
    <w:rsid w:val="00A90995"/>
    <w:rsid w:val="00A92EC1"/>
    <w:rsid w:val="00A93875"/>
    <w:rsid w:val="00A952FB"/>
    <w:rsid w:val="00A96A50"/>
    <w:rsid w:val="00AA2E30"/>
    <w:rsid w:val="00AA46C0"/>
    <w:rsid w:val="00AA49EE"/>
    <w:rsid w:val="00AA6026"/>
    <w:rsid w:val="00AA69BC"/>
    <w:rsid w:val="00AA726A"/>
    <w:rsid w:val="00AB1307"/>
    <w:rsid w:val="00AB3E16"/>
    <w:rsid w:val="00AB476F"/>
    <w:rsid w:val="00AB5AD0"/>
    <w:rsid w:val="00AB799C"/>
    <w:rsid w:val="00AC04CD"/>
    <w:rsid w:val="00AC40AD"/>
    <w:rsid w:val="00AC7A80"/>
    <w:rsid w:val="00AD0ACC"/>
    <w:rsid w:val="00AD0FA1"/>
    <w:rsid w:val="00AD1304"/>
    <w:rsid w:val="00AD31C6"/>
    <w:rsid w:val="00AD415B"/>
    <w:rsid w:val="00AD44D0"/>
    <w:rsid w:val="00AD4E09"/>
    <w:rsid w:val="00AD5D7A"/>
    <w:rsid w:val="00AD768D"/>
    <w:rsid w:val="00AE12CB"/>
    <w:rsid w:val="00AE1903"/>
    <w:rsid w:val="00AE4DDE"/>
    <w:rsid w:val="00AE53D4"/>
    <w:rsid w:val="00AE7FEC"/>
    <w:rsid w:val="00AF407F"/>
    <w:rsid w:val="00B0017B"/>
    <w:rsid w:val="00B00359"/>
    <w:rsid w:val="00B00E42"/>
    <w:rsid w:val="00B109AF"/>
    <w:rsid w:val="00B125A9"/>
    <w:rsid w:val="00B127D8"/>
    <w:rsid w:val="00B1375A"/>
    <w:rsid w:val="00B13C62"/>
    <w:rsid w:val="00B2455F"/>
    <w:rsid w:val="00B25A1B"/>
    <w:rsid w:val="00B25F79"/>
    <w:rsid w:val="00B26402"/>
    <w:rsid w:val="00B26FD7"/>
    <w:rsid w:val="00B30711"/>
    <w:rsid w:val="00B33208"/>
    <w:rsid w:val="00B3559D"/>
    <w:rsid w:val="00B43743"/>
    <w:rsid w:val="00B46D60"/>
    <w:rsid w:val="00B5295D"/>
    <w:rsid w:val="00B54CCB"/>
    <w:rsid w:val="00B578C2"/>
    <w:rsid w:val="00B60D4A"/>
    <w:rsid w:val="00B629D8"/>
    <w:rsid w:val="00B634BE"/>
    <w:rsid w:val="00B64FE6"/>
    <w:rsid w:val="00B66677"/>
    <w:rsid w:val="00B67A28"/>
    <w:rsid w:val="00B70A47"/>
    <w:rsid w:val="00B72876"/>
    <w:rsid w:val="00B730BA"/>
    <w:rsid w:val="00B74184"/>
    <w:rsid w:val="00B74C2D"/>
    <w:rsid w:val="00B76E77"/>
    <w:rsid w:val="00B77B84"/>
    <w:rsid w:val="00B82D2C"/>
    <w:rsid w:val="00B82DDB"/>
    <w:rsid w:val="00B84393"/>
    <w:rsid w:val="00B86DB6"/>
    <w:rsid w:val="00B87B97"/>
    <w:rsid w:val="00B902F7"/>
    <w:rsid w:val="00B92617"/>
    <w:rsid w:val="00B92CF0"/>
    <w:rsid w:val="00B93AA0"/>
    <w:rsid w:val="00B94F75"/>
    <w:rsid w:val="00B95D35"/>
    <w:rsid w:val="00BA04A1"/>
    <w:rsid w:val="00BA0B11"/>
    <w:rsid w:val="00BA103F"/>
    <w:rsid w:val="00BA219F"/>
    <w:rsid w:val="00BA27DB"/>
    <w:rsid w:val="00BA4E48"/>
    <w:rsid w:val="00BA712D"/>
    <w:rsid w:val="00BB04DB"/>
    <w:rsid w:val="00BB25F2"/>
    <w:rsid w:val="00BB5FB1"/>
    <w:rsid w:val="00BB6E83"/>
    <w:rsid w:val="00BB7AB7"/>
    <w:rsid w:val="00BB7D92"/>
    <w:rsid w:val="00BC28AA"/>
    <w:rsid w:val="00BC3056"/>
    <w:rsid w:val="00BC6A54"/>
    <w:rsid w:val="00BC7933"/>
    <w:rsid w:val="00BC7DAE"/>
    <w:rsid w:val="00BD04A0"/>
    <w:rsid w:val="00BD0BCA"/>
    <w:rsid w:val="00BD3FD1"/>
    <w:rsid w:val="00BD5368"/>
    <w:rsid w:val="00BE0278"/>
    <w:rsid w:val="00BE12FA"/>
    <w:rsid w:val="00BE1B66"/>
    <w:rsid w:val="00BE277A"/>
    <w:rsid w:val="00BF0606"/>
    <w:rsid w:val="00BF0EF5"/>
    <w:rsid w:val="00BF3E9D"/>
    <w:rsid w:val="00BF426B"/>
    <w:rsid w:val="00BF5850"/>
    <w:rsid w:val="00BF6157"/>
    <w:rsid w:val="00BF6FC6"/>
    <w:rsid w:val="00BF737F"/>
    <w:rsid w:val="00C04645"/>
    <w:rsid w:val="00C0483F"/>
    <w:rsid w:val="00C060A4"/>
    <w:rsid w:val="00C07EAA"/>
    <w:rsid w:val="00C112F9"/>
    <w:rsid w:val="00C135E7"/>
    <w:rsid w:val="00C16DD7"/>
    <w:rsid w:val="00C23ABD"/>
    <w:rsid w:val="00C25089"/>
    <w:rsid w:val="00C26583"/>
    <w:rsid w:val="00C33AE8"/>
    <w:rsid w:val="00C342CF"/>
    <w:rsid w:val="00C34AF6"/>
    <w:rsid w:val="00C34BDF"/>
    <w:rsid w:val="00C40438"/>
    <w:rsid w:val="00C43A09"/>
    <w:rsid w:val="00C4488A"/>
    <w:rsid w:val="00C455B3"/>
    <w:rsid w:val="00C47B85"/>
    <w:rsid w:val="00C500DB"/>
    <w:rsid w:val="00C564AF"/>
    <w:rsid w:val="00C56A69"/>
    <w:rsid w:val="00C61D11"/>
    <w:rsid w:val="00C61E70"/>
    <w:rsid w:val="00C63BAC"/>
    <w:rsid w:val="00C66C2A"/>
    <w:rsid w:val="00C706CB"/>
    <w:rsid w:val="00C73821"/>
    <w:rsid w:val="00C7584A"/>
    <w:rsid w:val="00C81DDE"/>
    <w:rsid w:val="00C82469"/>
    <w:rsid w:val="00C8431B"/>
    <w:rsid w:val="00C87AEA"/>
    <w:rsid w:val="00C90B07"/>
    <w:rsid w:val="00C9151A"/>
    <w:rsid w:val="00C91680"/>
    <w:rsid w:val="00C92959"/>
    <w:rsid w:val="00C95B18"/>
    <w:rsid w:val="00C95EED"/>
    <w:rsid w:val="00C96959"/>
    <w:rsid w:val="00C979FA"/>
    <w:rsid w:val="00C97B40"/>
    <w:rsid w:val="00CA522F"/>
    <w:rsid w:val="00CB32FF"/>
    <w:rsid w:val="00CC0CFB"/>
    <w:rsid w:val="00CC22B8"/>
    <w:rsid w:val="00CC2FF8"/>
    <w:rsid w:val="00CC346C"/>
    <w:rsid w:val="00CC6B4F"/>
    <w:rsid w:val="00CC6DCF"/>
    <w:rsid w:val="00CC6F35"/>
    <w:rsid w:val="00CC7449"/>
    <w:rsid w:val="00CD04C3"/>
    <w:rsid w:val="00CD0A40"/>
    <w:rsid w:val="00CD1DE1"/>
    <w:rsid w:val="00CD29F6"/>
    <w:rsid w:val="00CD404F"/>
    <w:rsid w:val="00CD6EEB"/>
    <w:rsid w:val="00CD7C94"/>
    <w:rsid w:val="00CE1B6E"/>
    <w:rsid w:val="00CF0099"/>
    <w:rsid w:val="00CF2758"/>
    <w:rsid w:val="00CF4EFC"/>
    <w:rsid w:val="00CF779E"/>
    <w:rsid w:val="00CF7EFB"/>
    <w:rsid w:val="00D0130D"/>
    <w:rsid w:val="00D0431C"/>
    <w:rsid w:val="00D06E99"/>
    <w:rsid w:val="00D0754B"/>
    <w:rsid w:val="00D1042D"/>
    <w:rsid w:val="00D1243F"/>
    <w:rsid w:val="00D21883"/>
    <w:rsid w:val="00D22BF6"/>
    <w:rsid w:val="00D23A26"/>
    <w:rsid w:val="00D2445D"/>
    <w:rsid w:val="00D26A12"/>
    <w:rsid w:val="00D27328"/>
    <w:rsid w:val="00D274D5"/>
    <w:rsid w:val="00D32F0A"/>
    <w:rsid w:val="00D33483"/>
    <w:rsid w:val="00D34C08"/>
    <w:rsid w:val="00D369B8"/>
    <w:rsid w:val="00D37B41"/>
    <w:rsid w:val="00D4194C"/>
    <w:rsid w:val="00D41AA0"/>
    <w:rsid w:val="00D41C7B"/>
    <w:rsid w:val="00D41CCD"/>
    <w:rsid w:val="00D42595"/>
    <w:rsid w:val="00D42D51"/>
    <w:rsid w:val="00D447B1"/>
    <w:rsid w:val="00D45658"/>
    <w:rsid w:val="00D61558"/>
    <w:rsid w:val="00D6265D"/>
    <w:rsid w:val="00D70129"/>
    <w:rsid w:val="00D72622"/>
    <w:rsid w:val="00D7296F"/>
    <w:rsid w:val="00D775F8"/>
    <w:rsid w:val="00D817A4"/>
    <w:rsid w:val="00D8204B"/>
    <w:rsid w:val="00D82C0D"/>
    <w:rsid w:val="00D8342E"/>
    <w:rsid w:val="00D83F2E"/>
    <w:rsid w:val="00D84CA0"/>
    <w:rsid w:val="00D867D9"/>
    <w:rsid w:val="00D8692D"/>
    <w:rsid w:val="00D90EB5"/>
    <w:rsid w:val="00D9104F"/>
    <w:rsid w:val="00D92236"/>
    <w:rsid w:val="00D92930"/>
    <w:rsid w:val="00D93CD5"/>
    <w:rsid w:val="00D940E4"/>
    <w:rsid w:val="00D9502C"/>
    <w:rsid w:val="00D955F5"/>
    <w:rsid w:val="00DA0494"/>
    <w:rsid w:val="00DA2585"/>
    <w:rsid w:val="00DA63B3"/>
    <w:rsid w:val="00DA7A33"/>
    <w:rsid w:val="00DB13E5"/>
    <w:rsid w:val="00DB1527"/>
    <w:rsid w:val="00DB1BA2"/>
    <w:rsid w:val="00DB246C"/>
    <w:rsid w:val="00DB3138"/>
    <w:rsid w:val="00DB3792"/>
    <w:rsid w:val="00DB6613"/>
    <w:rsid w:val="00DB6D23"/>
    <w:rsid w:val="00DB74A9"/>
    <w:rsid w:val="00DB78B9"/>
    <w:rsid w:val="00DC1D17"/>
    <w:rsid w:val="00DC33F9"/>
    <w:rsid w:val="00DC35F8"/>
    <w:rsid w:val="00DC4050"/>
    <w:rsid w:val="00DC503E"/>
    <w:rsid w:val="00DC5133"/>
    <w:rsid w:val="00DC6FDC"/>
    <w:rsid w:val="00DC786A"/>
    <w:rsid w:val="00DD14F2"/>
    <w:rsid w:val="00DD5D33"/>
    <w:rsid w:val="00DD5D9C"/>
    <w:rsid w:val="00DD716B"/>
    <w:rsid w:val="00DE130D"/>
    <w:rsid w:val="00DE1495"/>
    <w:rsid w:val="00DE1A53"/>
    <w:rsid w:val="00DE300B"/>
    <w:rsid w:val="00DE556A"/>
    <w:rsid w:val="00DE5E75"/>
    <w:rsid w:val="00DE6447"/>
    <w:rsid w:val="00DF2981"/>
    <w:rsid w:val="00DF2D70"/>
    <w:rsid w:val="00E019D1"/>
    <w:rsid w:val="00E04D29"/>
    <w:rsid w:val="00E04EC1"/>
    <w:rsid w:val="00E10CAA"/>
    <w:rsid w:val="00E134DC"/>
    <w:rsid w:val="00E167AC"/>
    <w:rsid w:val="00E16E56"/>
    <w:rsid w:val="00E17E65"/>
    <w:rsid w:val="00E20424"/>
    <w:rsid w:val="00E214C9"/>
    <w:rsid w:val="00E231F4"/>
    <w:rsid w:val="00E2417B"/>
    <w:rsid w:val="00E271A2"/>
    <w:rsid w:val="00E324AE"/>
    <w:rsid w:val="00E332C0"/>
    <w:rsid w:val="00E34B36"/>
    <w:rsid w:val="00E36D22"/>
    <w:rsid w:val="00E42F0B"/>
    <w:rsid w:val="00E43686"/>
    <w:rsid w:val="00E45717"/>
    <w:rsid w:val="00E46C27"/>
    <w:rsid w:val="00E4788D"/>
    <w:rsid w:val="00E50830"/>
    <w:rsid w:val="00E509BB"/>
    <w:rsid w:val="00E53D1E"/>
    <w:rsid w:val="00E5629F"/>
    <w:rsid w:val="00E5734D"/>
    <w:rsid w:val="00E60828"/>
    <w:rsid w:val="00E62270"/>
    <w:rsid w:val="00E62E1D"/>
    <w:rsid w:val="00E647AC"/>
    <w:rsid w:val="00E66327"/>
    <w:rsid w:val="00E66DE0"/>
    <w:rsid w:val="00E66E46"/>
    <w:rsid w:val="00E7164A"/>
    <w:rsid w:val="00E73D53"/>
    <w:rsid w:val="00E742AD"/>
    <w:rsid w:val="00E74750"/>
    <w:rsid w:val="00E75755"/>
    <w:rsid w:val="00E7581E"/>
    <w:rsid w:val="00E76586"/>
    <w:rsid w:val="00E77EDD"/>
    <w:rsid w:val="00E818DE"/>
    <w:rsid w:val="00E83662"/>
    <w:rsid w:val="00E851E1"/>
    <w:rsid w:val="00E854B3"/>
    <w:rsid w:val="00E91C47"/>
    <w:rsid w:val="00E95D06"/>
    <w:rsid w:val="00E96DD9"/>
    <w:rsid w:val="00EA2BA2"/>
    <w:rsid w:val="00EA368D"/>
    <w:rsid w:val="00EA3988"/>
    <w:rsid w:val="00EA4E67"/>
    <w:rsid w:val="00EA56A0"/>
    <w:rsid w:val="00EB113D"/>
    <w:rsid w:val="00EB347D"/>
    <w:rsid w:val="00EB5319"/>
    <w:rsid w:val="00EB6549"/>
    <w:rsid w:val="00EB6EC4"/>
    <w:rsid w:val="00EB7A17"/>
    <w:rsid w:val="00EC2FCC"/>
    <w:rsid w:val="00EC3F83"/>
    <w:rsid w:val="00EC614A"/>
    <w:rsid w:val="00EC622D"/>
    <w:rsid w:val="00EC670C"/>
    <w:rsid w:val="00ED6245"/>
    <w:rsid w:val="00ED764B"/>
    <w:rsid w:val="00ED78AE"/>
    <w:rsid w:val="00EE272A"/>
    <w:rsid w:val="00EE393D"/>
    <w:rsid w:val="00EE47EF"/>
    <w:rsid w:val="00EF1864"/>
    <w:rsid w:val="00EF42EE"/>
    <w:rsid w:val="00EF5630"/>
    <w:rsid w:val="00EF639C"/>
    <w:rsid w:val="00EF7807"/>
    <w:rsid w:val="00F0079E"/>
    <w:rsid w:val="00F017AD"/>
    <w:rsid w:val="00F0317E"/>
    <w:rsid w:val="00F04FAD"/>
    <w:rsid w:val="00F11B97"/>
    <w:rsid w:val="00F12EB8"/>
    <w:rsid w:val="00F210C7"/>
    <w:rsid w:val="00F24633"/>
    <w:rsid w:val="00F24B2E"/>
    <w:rsid w:val="00F26DD1"/>
    <w:rsid w:val="00F30856"/>
    <w:rsid w:val="00F32362"/>
    <w:rsid w:val="00F34D54"/>
    <w:rsid w:val="00F40B66"/>
    <w:rsid w:val="00F46D30"/>
    <w:rsid w:val="00F503E4"/>
    <w:rsid w:val="00F518FA"/>
    <w:rsid w:val="00F52D0E"/>
    <w:rsid w:val="00F53C30"/>
    <w:rsid w:val="00F574FF"/>
    <w:rsid w:val="00F57867"/>
    <w:rsid w:val="00F605AA"/>
    <w:rsid w:val="00F61DEA"/>
    <w:rsid w:val="00F622F9"/>
    <w:rsid w:val="00F62A33"/>
    <w:rsid w:val="00F62F27"/>
    <w:rsid w:val="00F651C6"/>
    <w:rsid w:val="00F65B93"/>
    <w:rsid w:val="00F668A1"/>
    <w:rsid w:val="00F676BB"/>
    <w:rsid w:val="00F67A97"/>
    <w:rsid w:val="00F717C2"/>
    <w:rsid w:val="00F72C76"/>
    <w:rsid w:val="00F739BC"/>
    <w:rsid w:val="00F759AA"/>
    <w:rsid w:val="00F7692C"/>
    <w:rsid w:val="00F7707D"/>
    <w:rsid w:val="00F77174"/>
    <w:rsid w:val="00F77903"/>
    <w:rsid w:val="00F814FC"/>
    <w:rsid w:val="00F83660"/>
    <w:rsid w:val="00F87315"/>
    <w:rsid w:val="00F8759A"/>
    <w:rsid w:val="00F878EB"/>
    <w:rsid w:val="00F9163C"/>
    <w:rsid w:val="00F95C8D"/>
    <w:rsid w:val="00F964A6"/>
    <w:rsid w:val="00F96EB8"/>
    <w:rsid w:val="00FA1A7C"/>
    <w:rsid w:val="00FA377F"/>
    <w:rsid w:val="00FA5AA6"/>
    <w:rsid w:val="00FA650A"/>
    <w:rsid w:val="00FB091D"/>
    <w:rsid w:val="00FB53C7"/>
    <w:rsid w:val="00FB6E64"/>
    <w:rsid w:val="00FC3021"/>
    <w:rsid w:val="00FC5B9B"/>
    <w:rsid w:val="00FC7CB8"/>
    <w:rsid w:val="00FD1362"/>
    <w:rsid w:val="00FD2785"/>
    <w:rsid w:val="00FD509F"/>
    <w:rsid w:val="00FE3B53"/>
    <w:rsid w:val="00FE5CB9"/>
    <w:rsid w:val="00FE771B"/>
    <w:rsid w:val="00FE7E4B"/>
    <w:rsid w:val="00FF19EE"/>
    <w:rsid w:val="00FF1DBE"/>
    <w:rsid w:val="00FF2F0E"/>
    <w:rsid w:val="00FF3C57"/>
    <w:rsid w:val="00FF529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cp:lastPrinted>2013-03-27T20:13:00Z</cp:lastPrinted>
  <dcterms:created xsi:type="dcterms:W3CDTF">2013-07-15T20:59:00Z</dcterms:created>
  <dcterms:modified xsi:type="dcterms:W3CDTF">2013-07-18T18:07:00Z</dcterms:modified>
</cp:coreProperties>
</file>