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D5EC" w14:textId="00E41430" w:rsidR="001506CE" w:rsidRPr="00C47D3D" w:rsidRDefault="006D2D9C" w:rsidP="1F8AA7AB">
      <w:pPr>
        <w:spacing w:after="120"/>
        <w:jc w:val="center"/>
        <w:rPr>
          <w:rFonts w:ascii="Times New Roman" w:hAnsi="Times New Roman"/>
          <w:color w:val="C00000"/>
          <w:sz w:val="24"/>
          <w:szCs w:val="24"/>
        </w:rPr>
      </w:pPr>
      <w:r w:rsidRPr="1F8AA7AB">
        <w:rPr>
          <w:rFonts w:ascii="Times New Roman" w:hAnsi="Times New Roman"/>
          <w:b/>
          <w:bCs/>
          <w:sz w:val="32"/>
          <w:szCs w:val="32"/>
          <w:u w:val="single"/>
        </w:rPr>
        <w:t xml:space="preserve">Guidelines </w:t>
      </w:r>
      <w:r w:rsidR="00BD470C" w:rsidRPr="1F8AA7AB">
        <w:rPr>
          <w:rFonts w:ascii="Times New Roman" w:hAnsi="Times New Roman"/>
          <w:b/>
          <w:bCs/>
          <w:sz w:val="32"/>
          <w:szCs w:val="32"/>
          <w:u w:val="single"/>
        </w:rPr>
        <w:t xml:space="preserve">and Resources </w:t>
      </w:r>
      <w:r w:rsidR="0040181F" w:rsidRPr="1F8AA7AB">
        <w:rPr>
          <w:rFonts w:ascii="Times New Roman" w:hAnsi="Times New Roman"/>
          <w:b/>
          <w:bCs/>
          <w:sz w:val="32"/>
          <w:szCs w:val="32"/>
          <w:u w:val="single"/>
        </w:rPr>
        <w:t xml:space="preserve">for TU </w:t>
      </w:r>
      <w:r w:rsidR="00B36018" w:rsidRPr="1F8AA7AB">
        <w:rPr>
          <w:rFonts w:ascii="Times New Roman" w:hAnsi="Times New Roman"/>
          <w:b/>
          <w:bCs/>
          <w:sz w:val="32"/>
          <w:szCs w:val="32"/>
          <w:u w:val="single"/>
        </w:rPr>
        <w:t>Pre-</w:t>
      </w:r>
      <w:r w:rsidR="002413F9" w:rsidRPr="1F8AA7AB">
        <w:rPr>
          <w:rFonts w:ascii="Times New Roman" w:hAnsi="Times New Roman"/>
          <w:b/>
          <w:bCs/>
          <w:sz w:val="32"/>
          <w:szCs w:val="32"/>
          <w:u w:val="single"/>
        </w:rPr>
        <w:t>Physician Assistant</w:t>
      </w:r>
      <w:r w:rsidR="00B36018" w:rsidRPr="1F8AA7AB">
        <w:rPr>
          <w:rFonts w:ascii="Times New Roman" w:hAnsi="Times New Roman"/>
          <w:b/>
          <w:bCs/>
          <w:sz w:val="28"/>
          <w:szCs w:val="28"/>
          <w:u w:val="single"/>
        </w:rPr>
        <w:t xml:space="preserve"> </w:t>
      </w:r>
      <w:r w:rsidR="0040181F" w:rsidRPr="1F8AA7AB">
        <w:rPr>
          <w:rFonts w:ascii="Times New Roman" w:hAnsi="Times New Roman"/>
          <w:b/>
          <w:bCs/>
          <w:sz w:val="32"/>
          <w:szCs w:val="32"/>
          <w:u w:val="single"/>
        </w:rPr>
        <w:t>Students</w:t>
      </w:r>
      <w:r w:rsidR="00B36018" w:rsidRPr="1F8AA7AB">
        <w:rPr>
          <w:rFonts w:ascii="Times New Roman" w:hAnsi="Times New Roman"/>
          <w:sz w:val="28"/>
          <w:szCs w:val="28"/>
        </w:rPr>
        <w:t xml:space="preserve">       </w:t>
      </w:r>
      <w:r w:rsidR="00C47D3D" w:rsidRPr="1F8AA7AB">
        <w:rPr>
          <w:rFonts w:ascii="Times New Roman" w:hAnsi="Times New Roman"/>
          <w:sz w:val="28"/>
          <w:szCs w:val="28"/>
        </w:rPr>
        <w:t xml:space="preserve">            </w:t>
      </w:r>
      <w:r w:rsidR="00AE3BF6" w:rsidRPr="1F8AA7AB">
        <w:rPr>
          <w:rFonts w:ascii="Times New Roman" w:hAnsi="Times New Roman"/>
          <w:sz w:val="28"/>
          <w:szCs w:val="28"/>
        </w:rPr>
        <w:t xml:space="preserve">     </w:t>
      </w:r>
      <w:r w:rsidR="00C47D3D" w:rsidRPr="1F8AA7AB">
        <w:rPr>
          <w:rFonts w:ascii="Times New Roman" w:hAnsi="Times New Roman"/>
          <w:sz w:val="28"/>
          <w:szCs w:val="28"/>
        </w:rPr>
        <w:t xml:space="preserve"> </w:t>
      </w:r>
    </w:p>
    <w:p w14:paraId="7DA74071" w14:textId="2B2C10AF" w:rsidR="0079352B" w:rsidRDefault="0079352B" w:rsidP="0079352B">
      <w:pPr>
        <w:spacing w:after="0" w:line="240" w:lineRule="auto"/>
        <w:rPr>
          <w:rFonts w:cs="Calibri"/>
        </w:rPr>
      </w:pPr>
      <w:r w:rsidRPr="00964C50">
        <w:rPr>
          <w:b/>
        </w:rPr>
        <w:t>Citation for these guidelines:</w:t>
      </w:r>
      <w:r w:rsidRPr="00964C50">
        <w:t xml:space="preserve"> “</w:t>
      </w:r>
      <w:r>
        <w:t>Texel, S., S. Evans and L.S. Johnson.</w:t>
      </w:r>
      <w:r w:rsidRPr="00964C50">
        <w:t xml:space="preserve"> [document date]. </w:t>
      </w:r>
      <w:r w:rsidRPr="00964C50">
        <w:rPr>
          <w:i/>
        </w:rPr>
        <w:t>Advice and Guidelines for TU Pre-</w:t>
      </w:r>
      <w:r>
        <w:rPr>
          <w:i/>
        </w:rPr>
        <w:t>Physician</w:t>
      </w:r>
      <w:r w:rsidRPr="00964C50">
        <w:rPr>
          <w:i/>
        </w:rPr>
        <w:t xml:space="preserve"> </w:t>
      </w:r>
      <w:r>
        <w:rPr>
          <w:i/>
        </w:rPr>
        <w:t xml:space="preserve">Assistant </w:t>
      </w:r>
      <w:r w:rsidRPr="00964C50">
        <w:rPr>
          <w:i/>
        </w:rPr>
        <w:t>Students</w:t>
      </w:r>
      <w:r w:rsidRPr="00964C50">
        <w:t>. Unpublished document accessed from the following website: [insert URL here].</w:t>
      </w:r>
      <w:r w:rsidRPr="00964C50">
        <w:rPr>
          <w:rFonts w:cs="Calibri"/>
        </w:rPr>
        <w:t xml:space="preserve">   </w:t>
      </w:r>
      <w:r w:rsidRPr="00964C50">
        <w:rPr>
          <w:rFonts w:cs="Calibri"/>
        </w:rPr>
        <w:tab/>
      </w:r>
    </w:p>
    <w:p w14:paraId="7B5EC48D" w14:textId="77777777" w:rsidR="0079352B" w:rsidRPr="0079352B" w:rsidRDefault="0079352B" w:rsidP="00A70786">
      <w:pPr>
        <w:spacing w:after="60"/>
        <w:rPr>
          <w:rFonts w:ascii="Times New Roman" w:hAnsi="Times New Roman"/>
          <w:caps/>
          <w:sz w:val="24"/>
          <w:szCs w:val="24"/>
        </w:rPr>
      </w:pPr>
    </w:p>
    <w:p w14:paraId="12668770" w14:textId="1BCA5E70" w:rsidR="00B36018" w:rsidRDefault="00AC074E" w:rsidP="00A70786">
      <w:pPr>
        <w:spacing w:after="60"/>
        <w:rPr>
          <w:rFonts w:ascii="Times New Roman" w:hAnsi="Times New Roman"/>
          <w:b/>
          <w:caps/>
          <w:sz w:val="24"/>
          <w:szCs w:val="24"/>
        </w:rPr>
      </w:pPr>
      <w:r>
        <w:rPr>
          <w:rFonts w:ascii="Times New Roman" w:hAnsi="Times New Roman"/>
          <w:b/>
          <w:caps/>
          <w:sz w:val="24"/>
          <w:szCs w:val="24"/>
        </w:rPr>
        <w:t xml:space="preserve">What is a </w:t>
      </w:r>
      <w:r w:rsidR="000F0F59" w:rsidRPr="000F0F59">
        <w:rPr>
          <w:rFonts w:ascii="Times New Roman" w:hAnsi="Times New Roman"/>
          <w:b/>
          <w:sz w:val="24"/>
          <w:szCs w:val="24"/>
        </w:rPr>
        <w:t>PHYSICIAN ASSISTANT</w:t>
      </w:r>
      <w:r w:rsidRPr="000F0F59">
        <w:rPr>
          <w:rFonts w:ascii="Times New Roman" w:hAnsi="Times New Roman"/>
          <w:b/>
          <w:caps/>
          <w:sz w:val="20"/>
          <w:szCs w:val="24"/>
        </w:rPr>
        <w:t xml:space="preserve"> </w:t>
      </w:r>
      <w:r>
        <w:rPr>
          <w:rFonts w:ascii="Times New Roman" w:hAnsi="Times New Roman"/>
          <w:b/>
          <w:caps/>
          <w:sz w:val="24"/>
          <w:szCs w:val="24"/>
        </w:rPr>
        <w:t xml:space="preserve">and what </w:t>
      </w:r>
      <w:r w:rsidR="00FC7172">
        <w:rPr>
          <w:rFonts w:ascii="Times New Roman" w:hAnsi="Times New Roman"/>
          <w:b/>
          <w:caps/>
          <w:sz w:val="24"/>
          <w:szCs w:val="24"/>
        </w:rPr>
        <w:t>education</w:t>
      </w:r>
      <w:r w:rsidR="00D76E69">
        <w:rPr>
          <w:rFonts w:ascii="Times New Roman" w:hAnsi="Times New Roman"/>
          <w:b/>
          <w:caps/>
          <w:sz w:val="24"/>
          <w:szCs w:val="24"/>
        </w:rPr>
        <w:t xml:space="preserve"> IS REQUIRED</w:t>
      </w:r>
      <w:r>
        <w:rPr>
          <w:rFonts w:ascii="Times New Roman" w:hAnsi="Times New Roman"/>
          <w:b/>
          <w:caps/>
          <w:sz w:val="24"/>
          <w:szCs w:val="24"/>
        </w:rPr>
        <w:t>?</w:t>
      </w:r>
    </w:p>
    <w:p w14:paraId="32030BF1" w14:textId="355AEA68" w:rsidR="00100905" w:rsidRDefault="00AC074E" w:rsidP="00366B4A">
      <w:pPr>
        <w:spacing w:after="0" w:line="240" w:lineRule="auto"/>
        <w:rPr>
          <w:rFonts w:ascii="Times New Roman" w:hAnsi="Times New Roman"/>
          <w:sz w:val="24"/>
          <w:szCs w:val="24"/>
        </w:rPr>
      </w:pPr>
      <w:r>
        <w:rPr>
          <w:rFonts w:ascii="Times New Roman" w:hAnsi="Times New Roman"/>
          <w:sz w:val="24"/>
          <w:szCs w:val="24"/>
        </w:rPr>
        <w:t>A PA is a trained and licensed health care professional that works under the guidance and mentorship of a physician</w:t>
      </w:r>
      <w:r w:rsidR="00D76E69">
        <w:rPr>
          <w:rFonts w:ascii="Times New Roman" w:hAnsi="Times New Roman"/>
          <w:sz w:val="24"/>
          <w:szCs w:val="24"/>
        </w:rPr>
        <w:t xml:space="preserve"> in the practice of medical care</w:t>
      </w:r>
      <w:r>
        <w:rPr>
          <w:rFonts w:ascii="Times New Roman" w:hAnsi="Times New Roman"/>
          <w:sz w:val="24"/>
          <w:szCs w:val="24"/>
        </w:rPr>
        <w:t xml:space="preserve">. </w:t>
      </w:r>
      <w:r w:rsidR="00366B4A">
        <w:rPr>
          <w:rFonts w:ascii="Times New Roman" w:hAnsi="Times New Roman"/>
          <w:sz w:val="24"/>
          <w:szCs w:val="24"/>
        </w:rPr>
        <w:t>Training is very broad so that the PA can enter not only general practice but a variety of different medical specialties including surgery.</w:t>
      </w:r>
      <w:r w:rsidR="003F07C3" w:rsidRPr="003F07C3">
        <w:rPr>
          <w:rFonts w:ascii="Times New Roman" w:hAnsi="Times New Roman"/>
          <w:sz w:val="24"/>
          <w:szCs w:val="24"/>
          <w:vertAlign w:val="superscript"/>
        </w:rPr>
        <w:t>1</w:t>
      </w:r>
      <w:r w:rsidR="00366B4A">
        <w:rPr>
          <w:rFonts w:ascii="Times New Roman" w:hAnsi="Times New Roman"/>
          <w:sz w:val="24"/>
          <w:szCs w:val="24"/>
        </w:rPr>
        <w:t xml:space="preserve"> Most PA programs are 2</w:t>
      </w:r>
      <w:r w:rsidR="00C7694D">
        <w:rPr>
          <w:rFonts w:ascii="Times New Roman" w:hAnsi="Times New Roman"/>
          <w:sz w:val="24"/>
          <w:szCs w:val="24"/>
        </w:rPr>
        <w:t>-</w:t>
      </w:r>
      <w:r w:rsidR="00366B4A">
        <w:rPr>
          <w:rFonts w:ascii="Times New Roman" w:hAnsi="Times New Roman"/>
          <w:sz w:val="24"/>
          <w:szCs w:val="24"/>
        </w:rPr>
        <w:t xml:space="preserve">year </w:t>
      </w:r>
      <w:r w:rsidR="00C7694D">
        <w:rPr>
          <w:rFonts w:ascii="Times New Roman" w:hAnsi="Times New Roman"/>
          <w:sz w:val="24"/>
          <w:szCs w:val="24"/>
        </w:rPr>
        <w:t>M</w:t>
      </w:r>
      <w:r w:rsidR="00366B4A">
        <w:rPr>
          <w:rFonts w:ascii="Times New Roman" w:hAnsi="Times New Roman"/>
          <w:sz w:val="24"/>
          <w:szCs w:val="24"/>
        </w:rPr>
        <w:t>aster</w:t>
      </w:r>
      <w:r w:rsidR="00EC55F9">
        <w:rPr>
          <w:rFonts w:ascii="Times New Roman" w:hAnsi="Times New Roman"/>
          <w:sz w:val="24"/>
          <w:szCs w:val="24"/>
        </w:rPr>
        <w:t xml:space="preserve">’s </w:t>
      </w:r>
      <w:r w:rsidR="00366B4A">
        <w:rPr>
          <w:rFonts w:ascii="Times New Roman" w:hAnsi="Times New Roman"/>
          <w:sz w:val="24"/>
          <w:szCs w:val="24"/>
        </w:rPr>
        <w:t xml:space="preserve">degree programs. </w:t>
      </w:r>
      <w:r w:rsidR="00C7694D">
        <w:rPr>
          <w:rFonts w:ascii="Times New Roman" w:hAnsi="Times New Roman"/>
          <w:sz w:val="24"/>
          <w:szCs w:val="24"/>
        </w:rPr>
        <w:t xml:space="preserve">The </w:t>
      </w:r>
      <w:r w:rsidR="00366B4A">
        <w:rPr>
          <w:rFonts w:ascii="Times New Roman" w:hAnsi="Times New Roman"/>
          <w:sz w:val="24"/>
          <w:szCs w:val="24"/>
        </w:rPr>
        <w:t xml:space="preserve">first year </w:t>
      </w:r>
      <w:r w:rsidR="00C7694D">
        <w:rPr>
          <w:rFonts w:ascii="Times New Roman" w:hAnsi="Times New Roman"/>
          <w:sz w:val="24"/>
          <w:szCs w:val="24"/>
        </w:rPr>
        <w:t>is</w:t>
      </w:r>
      <w:r w:rsidR="00366B4A">
        <w:rPr>
          <w:rFonts w:ascii="Times New Roman" w:hAnsi="Times New Roman"/>
          <w:sz w:val="24"/>
          <w:szCs w:val="24"/>
        </w:rPr>
        <w:t xml:space="preserve"> focused on course work and the second year on clinical rotations.</w:t>
      </w:r>
      <w:r w:rsidR="00686529" w:rsidRPr="003F07C3">
        <w:rPr>
          <w:rFonts w:ascii="Times New Roman" w:hAnsi="Times New Roman"/>
          <w:sz w:val="24"/>
          <w:szCs w:val="24"/>
          <w:vertAlign w:val="superscript"/>
        </w:rPr>
        <w:t>1</w:t>
      </w:r>
      <w:r w:rsidR="00686529">
        <w:rPr>
          <w:rFonts w:ascii="Times New Roman" w:hAnsi="Times New Roman"/>
          <w:sz w:val="24"/>
          <w:szCs w:val="24"/>
          <w:vertAlign w:val="superscript"/>
        </w:rPr>
        <w:t xml:space="preserve"> </w:t>
      </w:r>
      <w:r w:rsidR="0052559C">
        <w:rPr>
          <w:rFonts w:ascii="Times New Roman" w:hAnsi="Times New Roman"/>
          <w:sz w:val="24"/>
          <w:szCs w:val="24"/>
        </w:rPr>
        <w:t>The training is significantly shorter than med</w:t>
      </w:r>
      <w:r w:rsidR="00C7694D">
        <w:rPr>
          <w:rFonts w:ascii="Times New Roman" w:hAnsi="Times New Roman"/>
          <w:sz w:val="24"/>
          <w:szCs w:val="24"/>
        </w:rPr>
        <w:t>ical</w:t>
      </w:r>
      <w:r w:rsidR="0052559C">
        <w:rPr>
          <w:rFonts w:ascii="Times New Roman" w:hAnsi="Times New Roman"/>
          <w:sz w:val="24"/>
          <w:szCs w:val="24"/>
        </w:rPr>
        <w:t xml:space="preserve"> school and thus requires students to come in with a large amount of </w:t>
      </w:r>
      <w:r w:rsidR="005D4EE1">
        <w:rPr>
          <w:rFonts w:ascii="Times New Roman" w:hAnsi="Times New Roman"/>
          <w:sz w:val="24"/>
          <w:szCs w:val="24"/>
        </w:rPr>
        <w:t>health care</w:t>
      </w:r>
      <w:r w:rsidR="0052559C">
        <w:rPr>
          <w:rFonts w:ascii="Times New Roman" w:hAnsi="Times New Roman"/>
          <w:sz w:val="24"/>
          <w:szCs w:val="24"/>
        </w:rPr>
        <w:t xml:space="preserve"> experience (see requirements below). Here is a link to a video summarizing the profession: </w:t>
      </w:r>
      <w:hyperlink r:id="rId7" w:history="1">
        <w:r w:rsidR="0052559C" w:rsidRPr="0052559C">
          <w:rPr>
            <w:rStyle w:val="Hyperlink"/>
            <w:rFonts w:ascii="Times New Roman" w:hAnsi="Times New Roman"/>
            <w:sz w:val="24"/>
            <w:szCs w:val="24"/>
          </w:rPr>
          <w:t>https://www.youtube.com/watch?v=eBTcpA7kmIU</w:t>
        </w:r>
      </w:hyperlink>
    </w:p>
    <w:p w14:paraId="5BDFA7C2" w14:textId="77777777" w:rsidR="00366B4A" w:rsidRDefault="00366B4A" w:rsidP="00366B4A">
      <w:pPr>
        <w:spacing w:after="0" w:line="240" w:lineRule="auto"/>
        <w:rPr>
          <w:rFonts w:ascii="Times New Roman" w:hAnsi="Times New Roman"/>
          <w:sz w:val="24"/>
          <w:szCs w:val="24"/>
        </w:rPr>
      </w:pPr>
    </w:p>
    <w:p w14:paraId="1CFE1518" w14:textId="77777777" w:rsidR="00C7694D" w:rsidRDefault="00B36018" w:rsidP="00C7694D">
      <w:pPr>
        <w:spacing w:after="60" w:line="240" w:lineRule="auto"/>
        <w:rPr>
          <w:rFonts w:ascii="Times New Roman" w:hAnsi="Times New Roman"/>
          <w:b/>
          <w:caps/>
          <w:sz w:val="24"/>
        </w:rPr>
      </w:pPr>
      <w:r w:rsidRPr="00C016AF">
        <w:rPr>
          <w:rFonts w:ascii="Times New Roman" w:hAnsi="Times New Roman"/>
          <w:b/>
          <w:caps/>
          <w:sz w:val="24"/>
        </w:rPr>
        <w:t xml:space="preserve">Requirements </w:t>
      </w:r>
      <w:r w:rsidR="00C7694D">
        <w:rPr>
          <w:rFonts w:ascii="Times New Roman" w:hAnsi="Times New Roman"/>
          <w:b/>
          <w:caps/>
          <w:sz w:val="24"/>
        </w:rPr>
        <w:t xml:space="preserve">FOR PA SCHOOL </w:t>
      </w:r>
      <w:r w:rsidR="00EB4361" w:rsidRPr="00C016AF">
        <w:rPr>
          <w:rFonts w:ascii="Times New Roman" w:hAnsi="Times New Roman"/>
          <w:b/>
          <w:caps/>
          <w:sz w:val="24"/>
        </w:rPr>
        <w:t>AND RECOMMENDATIONS</w:t>
      </w:r>
    </w:p>
    <w:p w14:paraId="4C07A463" w14:textId="1858CF43" w:rsidR="00C7694D" w:rsidRDefault="00C7694D" w:rsidP="009B6CCD">
      <w:pPr>
        <w:spacing w:after="120" w:line="240" w:lineRule="auto"/>
        <w:rPr>
          <w:rFonts w:ascii="Times New Roman" w:hAnsi="Times New Roman"/>
          <w:sz w:val="24"/>
          <w:szCs w:val="24"/>
        </w:rPr>
      </w:pPr>
      <w:r>
        <w:rPr>
          <w:rFonts w:ascii="Times New Roman" w:hAnsi="Times New Roman"/>
          <w:sz w:val="24"/>
          <w:szCs w:val="24"/>
        </w:rPr>
        <w:t>As the PA profession has become more popular</w:t>
      </w:r>
      <w:r w:rsidR="00D76E69">
        <w:rPr>
          <w:rFonts w:ascii="Times New Roman" w:hAnsi="Times New Roman"/>
          <w:sz w:val="24"/>
          <w:szCs w:val="24"/>
        </w:rPr>
        <w:t>,</w:t>
      </w:r>
      <w:r>
        <w:rPr>
          <w:rFonts w:ascii="Times New Roman" w:hAnsi="Times New Roman"/>
          <w:sz w:val="24"/>
          <w:szCs w:val="24"/>
        </w:rPr>
        <w:t xml:space="preserve"> the number of PA programs has been increasing quickly. Each program has slightly different admission requirements. A list of all the PA programs in the US can be found at </w:t>
      </w:r>
      <w:r w:rsidR="00D76E69">
        <w:rPr>
          <w:rFonts w:ascii="Times New Roman" w:hAnsi="Times New Roman"/>
          <w:sz w:val="24"/>
          <w:szCs w:val="24"/>
        </w:rPr>
        <w:t xml:space="preserve">the </w:t>
      </w:r>
      <w:r>
        <w:rPr>
          <w:rFonts w:ascii="Times New Roman" w:hAnsi="Times New Roman"/>
          <w:sz w:val="24"/>
          <w:szCs w:val="24"/>
        </w:rPr>
        <w:t>physician assistant education association website (</w:t>
      </w:r>
      <w:hyperlink r:id="rId8" w:history="1">
        <w:r w:rsidRPr="00BC5A8B">
          <w:rPr>
            <w:rStyle w:val="Hyperlink"/>
            <w:rFonts w:ascii="Times New Roman" w:hAnsi="Times New Roman"/>
            <w:sz w:val="24"/>
            <w:szCs w:val="24"/>
          </w:rPr>
          <w:t>http://directory.paeaonline.org/</w:t>
        </w:r>
      </w:hyperlink>
      <w:r>
        <w:rPr>
          <w:rFonts w:ascii="Times New Roman" w:hAnsi="Times New Roman"/>
          <w:sz w:val="24"/>
          <w:szCs w:val="24"/>
        </w:rPr>
        <w:t xml:space="preserve">) along with some general program and accreditation information. For specific program requirements you should visit the website for the university or college offering the program. </w:t>
      </w:r>
    </w:p>
    <w:p w14:paraId="35CADBEB" w14:textId="1E9C20B0" w:rsidR="00C7694D" w:rsidRDefault="00C7694D" w:rsidP="009B6CCD">
      <w:pPr>
        <w:pStyle w:val="NormalWeb"/>
        <w:tabs>
          <w:tab w:val="left" w:pos="284"/>
          <w:tab w:val="left" w:pos="567"/>
          <w:tab w:val="left" w:pos="851"/>
          <w:tab w:val="left" w:pos="1134"/>
        </w:tabs>
        <w:spacing w:before="2" w:afterLines="0" w:after="60"/>
        <w:rPr>
          <w:rFonts w:ascii="Times New Roman" w:hAnsi="Times New Roman"/>
          <w:sz w:val="24"/>
        </w:rPr>
      </w:pPr>
      <w:r>
        <w:rPr>
          <w:rFonts w:ascii="Times New Roman" w:hAnsi="Times New Roman"/>
          <w:b/>
          <w:sz w:val="24"/>
        </w:rPr>
        <w:t>Course Recommendations For</w:t>
      </w:r>
      <w:r w:rsidR="000D71DB">
        <w:rPr>
          <w:rFonts w:ascii="Times New Roman" w:hAnsi="Times New Roman"/>
          <w:b/>
          <w:sz w:val="24"/>
        </w:rPr>
        <w:t xml:space="preserve"> TU</w:t>
      </w:r>
      <w:r>
        <w:rPr>
          <w:rFonts w:ascii="Times New Roman" w:hAnsi="Times New Roman"/>
          <w:b/>
          <w:sz w:val="24"/>
        </w:rPr>
        <w:t xml:space="preserve"> Pre-PA Students</w:t>
      </w:r>
    </w:p>
    <w:p w14:paraId="4263A72E" w14:textId="508ACF9C" w:rsidR="00C7694D" w:rsidRPr="002B091B" w:rsidRDefault="00C7694D" w:rsidP="009B6CCD">
      <w:pPr>
        <w:tabs>
          <w:tab w:val="left" w:pos="284"/>
          <w:tab w:val="left" w:pos="567"/>
          <w:tab w:val="left" w:pos="851"/>
          <w:tab w:val="left" w:pos="1134"/>
        </w:tabs>
        <w:spacing w:after="120" w:line="240" w:lineRule="auto"/>
        <w:rPr>
          <w:rFonts w:ascii="Times New Roman" w:hAnsi="Times New Roman"/>
          <w:b/>
          <w:sz w:val="24"/>
          <w:szCs w:val="24"/>
        </w:rPr>
      </w:pPr>
      <w:r>
        <w:rPr>
          <w:rFonts w:ascii="Times New Roman" w:hAnsi="Times New Roman"/>
          <w:sz w:val="24"/>
          <w:szCs w:val="24"/>
        </w:rPr>
        <w:t>Pre-PA students can c</w:t>
      </w:r>
      <w:r w:rsidRPr="002B091B">
        <w:rPr>
          <w:rFonts w:ascii="Times New Roman" w:hAnsi="Times New Roman"/>
          <w:sz w:val="24"/>
          <w:szCs w:val="24"/>
        </w:rPr>
        <w:t>hoose</w:t>
      </w:r>
      <w:r>
        <w:rPr>
          <w:rFonts w:ascii="Times New Roman" w:hAnsi="Times New Roman"/>
          <w:sz w:val="24"/>
          <w:szCs w:val="24"/>
        </w:rPr>
        <w:t xml:space="preserve"> either the </w:t>
      </w:r>
      <w:r w:rsidRPr="002B091B">
        <w:rPr>
          <w:rFonts w:ascii="Times New Roman" w:hAnsi="Times New Roman"/>
          <w:i/>
          <w:sz w:val="24"/>
          <w:szCs w:val="24"/>
        </w:rPr>
        <w:t xml:space="preserve">Functional Biology of Animals </w:t>
      </w:r>
      <w:r w:rsidRPr="002B091B">
        <w:rPr>
          <w:rFonts w:ascii="Times New Roman" w:hAnsi="Times New Roman"/>
          <w:sz w:val="24"/>
          <w:szCs w:val="24"/>
        </w:rPr>
        <w:t xml:space="preserve">concentration </w:t>
      </w:r>
      <w:r>
        <w:rPr>
          <w:rFonts w:ascii="Times New Roman" w:hAnsi="Times New Roman"/>
          <w:sz w:val="24"/>
          <w:szCs w:val="24"/>
        </w:rPr>
        <w:t xml:space="preserve">or the </w:t>
      </w:r>
      <w:r w:rsidRPr="008E6E55">
        <w:rPr>
          <w:rFonts w:ascii="Times New Roman" w:hAnsi="Times New Roman"/>
          <w:i/>
          <w:sz w:val="24"/>
          <w:szCs w:val="24"/>
        </w:rPr>
        <w:t xml:space="preserve">Cellular and Molecular Biology </w:t>
      </w:r>
      <w:r>
        <w:rPr>
          <w:rFonts w:ascii="Times New Roman" w:hAnsi="Times New Roman"/>
          <w:sz w:val="24"/>
          <w:szCs w:val="24"/>
        </w:rPr>
        <w:t>concentration</w:t>
      </w:r>
      <w:r w:rsidR="009B6CCD">
        <w:rPr>
          <w:rFonts w:ascii="Times New Roman" w:hAnsi="Times New Roman"/>
          <w:sz w:val="24"/>
          <w:szCs w:val="24"/>
        </w:rPr>
        <w:t xml:space="preserve"> and do the following</w:t>
      </w:r>
      <w:r w:rsidR="00EC55F9">
        <w:rPr>
          <w:rFonts w:ascii="Times New Roman" w:hAnsi="Times New Roman"/>
          <w:sz w:val="24"/>
          <w:szCs w:val="24"/>
        </w:rPr>
        <w:t>:</w:t>
      </w:r>
    </w:p>
    <w:p w14:paraId="04115D44" w14:textId="4C2B41F5" w:rsidR="00C7694D" w:rsidRPr="001F6118" w:rsidRDefault="009B6CCD" w:rsidP="009B6CCD">
      <w:pPr>
        <w:tabs>
          <w:tab w:val="left" w:pos="284"/>
          <w:tab w:val="left" w:pos="567"/>
          <w:tab w:val="left" w:pos="851"/>
          <w:tab w:val="left" w:pos="1134"/>
        </w:tabs>
        <w:spacing w:after="120" w:line="240" w:lineRule="auto"/>
        <w:ind w:left="284"/>
        <w:rPr>
          <w:rFonts w:ascii="Times New Roman" w:hAnsi="Times New Roman"/>
          <w:sz w:val="24"/>
          <w:szCs w:val="24"/>
        </w:rPr>
      </w:pPr>
      <w:r>
        <w:rPr>
          <w:rFonts w:ascii="Times New Roman" w:hAnsi="Times New Roman"/>
          <w:sz w:val="24"/>
          <w:szCs w:val="24"/>
        </w:rPr>
        <w:t xml:space="preserve">- </w:t>
      </w:r>
      <w:r w:rsidRPr="009B6CCD">
        <w:rPr>
          <w:rFonts w:ascii="Times New Roman" w:hAnsi="Times New Roman"/>
          <w:sz w:val="24"/>
          <w:szCs w:val="24"/>
        </w:rPr>
        <w:t xml:space="preserve">For the </w:t>
      </w:r>
      <w:r w:rsidRPr="009B6CCD">
        <w:rPr>
          <w:rFonts w:ascii="Times New Roman" w:hAnsi="Times New Roman"/>
          <w:sz w:val="24"/>
          <w:szCs w:val="24"/>
          <w:u w:val="single"/>
        </w:rPr>
        <w:t xml:space="preserve">physiology </w:t>
      </w:r>
      <w:r w:rsidRPr="001F6118">
        <w:rPr>
          <w:rFonts w:ascii="Times New Roman" w:hAnsi="Times New Roman"/>
          <w:sz w:val="24"/>
          <w:szCs w:val="24"/>
          <w:u w:val="single"/>
        </w:rPr>
        <w:t>requirement</w:t>
      </w:r>
      <w:r w:rsidRPr="001F6118">
        <w:rPr>
          <w:rFonts w:ascii="Times New Roman" w:hAnsi="Times New Roman"/>
          <w:sz w:val="24"/>
          <w:szCs w:val="24"/>
        </w:rPr>
        <w:t xml:space="preserve">, take </w:t>
      </w:r>
      <w:r w:rsidR="00C7694D" w:rsidRPr="001F6118">
        <w:rPr>
          <w:rFonts w:ascii="Times New Roman" w:hAnsi="Times New Roman"/>
          <w:sz w:val="24"/>
          <w:szCs w:val="24"/>
        </w:rPr>
        <w:t>BIOL 221</w:t>
      </w:r>
      <w:r w:rsidRPr="001F6118">
        <w:rPr>
          <w:rFonts w:ascii="Times New Roman" w:hAnsi="Times New Roman"/>
          <w:sz w:val="24"/>
          <w:szCs w:val="24"/>
        </w:rPr>
        <w:t>/221L+</w:t>
      </w:r>
      <w:r w:rsidR="00C7694D" w:rsidRPr="001F6118">
        <w:rPr>
          <w:rFonts w:ascii="Times New Roman" w:hAnsi="Times New Roman"/>
          <w:sz w:val="24"/>
          <w:szCs w:val="24"/>
        </w:rPr>
        <w:t>222</w:t>
      </w:r>
      <w:r w:rsidRPr="001F6118">
        <w:rPr>
          <w:rFonts w:ascii="Times New Roman" w:hAnsi="Times New Roman"/>
          <w:sz w:val="24"/>
          <w:szCs w:val="24"/>
        </w:rPr>
        <w:t>/222L</w:t>
      </w:r>
      <w:r w:rsidR="00405AC5">
        <w:rPr>
          <w:rFonts w:ascii="Times New Roman" w:hAnsi="Times New Roman"/>
          <w:sz w:val="24"/>
          <w:szCs w:val="24"/>
        </w:rPr>
        <w:t>-</w:t>
      </w:r>
      <w:r w:rsidRPr="001F6118">
        <w:rPr>
          <w:rFonts w:ascii="Times New Roman" w:hAnsi="Times New Roman"/>
          <w:sz w:val="24"/>
          <w:szCs w:val="24"/>
        </w:rPr>
        <w:t xml:space="preserve">Human Anatomy &amp; Physiology I and II </w:t>
      </w:r>
      <w:r w:rsidR="00D76925">
        <w:rPr>
          <w:rFonts w:ascii="Times New Roman" w:hAnsi="Times New Roman"/>
          <w:sz w:val="24"/>
          <w:szCs w:val="24"/>
        </w:rPr>
        <w:t>or BIOL 342/343- Human Physiology I and II (depending on catalog year).</w:t>
      </w:r>
    </w:p>
    <w:p w14:paraId="34C916C9" w14:textId="234F8138" w:rsidR="001F6118" w:rsidRPr="001F6118" w:rsidRDefault="001F6118" w:rsidP="001F6118">
      <w:pPr>
        <w:tabs>
          <w:tab w:val="left" w:pos="284"/>
          <w:tab w:val="left" w:pos="567"/>
          <w:tab w:val="left" w:pos="851"/>
          <w:tab w:val="left" w:pos="1134"/>
        </w:tabs>
        <w:spacing w:after="120" w:line="240" w:lineRule="auto"/>
        <w:ind w:left="284"/>
        <w:rPr>
          <w:rFonts w:ascii="Times New Roman" w:hAnsi="Times New Roman"/>
          <w:sz w:val="24"/>
          <w:szCs w:val="24"/>
        </w:rPr>
      </w:pPr>
      <w:r w:rsidRPr="001F6118">
        <w:rPr>
          <w:rFonts w:ascii="Times New Roman" w:hAnsi="Times New Roman"/>
          <w:sz w:val="24"/>
          <w:szCs w:val="24"/>
        </w:rPr>
        <w:t xml:space="preserve">- Taking the one-semester organic chemistry course, CHEM 330, will </w:t>
      </w:r>
      <w:r w:rsidR="0013740E">
        <w:rPr>
          <w:rFonts w:ascii="Times New Roman" w:hAnsi="Times New Roman"/>
          <w:sz w:val="24"/>
          <w:szCs w:val="24"/>
        </w:rPr>
        <w:t>meet</w:t>
      </w:r>
      <w:r w:rsidRPr="001F6118">
        <w:rPr>
          <w:rFonts w:ascii="Times New Roman" w:hAnsi="Times New Roman"/>
          <w:sz w:val="24"/>
          <w:szCs w:val="24"/>
        </w:rPr>
        <w:t xml:space="preserve"> most PA </w:t>
      </w:r>
      <w:r w:rsidR="0013740E" w:rsidRPr="001F6118">
        <w:rPr>
          <w:rFonts w:ascii="Times New Roman" w:hAnsi="Times New Roman"/>
          <w:sz w:val="24"/>
          <w:szCs w:val="24"/>
        </w:rPr>
        <w:t>program</w:t>
      </w:r>
      <w:r w:rsidR="0013740E">
        <w:rPr>
          <w:rFonts w:ascii="Times New Roman" w:hAnsi="Times New Roman"/>
          <w:sz w:val="24"/>
          <w:szCs w:val="24"/>
        </w:rPr>
        <w:t xml:space="preserve"> requirements</w:t>
      </w:r>
      <w:r w:rsidR="0013740E" w:rsidRPr="001F6118">
        <w:rPr>
          <w:rFonts w:ascii="Times New Roman" w:hAnsi="Times New Roman"/>
          <w:sz w:val="24"/>
          <w:szCs w:val="24"/>
        </w:rPr>
        <w:t xml:space="preserve"> </w:t>
      </w:r>
    </w:p>
    <w:p w14:paraId="0D106E46" w14:textId="2B1EE07C" w:rsidR="009B6CCD" w:rsidRPr="001F6118" w:rsidRDefault="009B6CCD" w:rsidP="009B6CCD">
      <w:pPr>
        <w:tabs>
          <w:tab w:val="left" w:pos="284"/>
          <w:tab w:val="left" w:pos="567"/>
          <w:tab w:val="left" w:pos="851"/>
          <w:tab w:val="left" w:pos="1134"/>
        </w:tabs>
        <w:spacing w:after="0" w:line="240" w:lineRule="auto"/>
        <w:ind w:left="284"/>
        <w:rPr>
          <w:rFonts w:ascii="Times New Roman" w:hAnsi="Times New Roman"/>
          <w:sz w:val="24"/>
          <w:szCs w:val="24"/>
        </w:rPr>
      </w:pPr>
      <w:r w:rsidRPr="001F6118">
        <w:rPr>
          <w:rFonts w:ascii="Times New Roman" w:hAnsi="Times New Roman"/>
          <w:sz w:val="24"/>
          <w:szCs w:val="24"/>
        </w:rPr>
        <w:t xml:space="preserve">- For </w:t>
      </w:r>
      <w:r w:rsidRPr="001F6118">
        <w:rPr>
          <w:rFonts w:ascii="Times New Roman" w:hAnsi="Times New Roman"/>
          <w:sz w:val="24"/>
          <w:szCs w:val="24"/>
          <w:u w:val="single"/>
        </w:rPr>
        <w:t>one of the elective courses</w:t>
      </w:r>
      <w:r w:rsidRPr="001F6118">
        <w:rPr>
          <w:rFonts w:ascii="Times New Roman" w:hAnsi="Times New Roman"/>
          <w:sz w:val="24"/>
          <w:szCs w:val="24"/>
        </w:rPr>
        <w:t>, t</w:t>
      </w:r>
      <w:r w:rsidR="00C7694D" w:rsidRPr="001F6118">
        <w:rPr>
          <w:rFonts w:ascii="Times New Roman" w:hAnsi="Times New Roman"/>
          <w:sz w:val="24"/>
          <w:szCs w:val="24"/>
        </w:rPr>
        <w:t>ake BIOL 318</w:t>
      </w:r>
      <w:r w:rsidR="00405AC5">
        <w:rPr>
          <w:rFonts w:ascii="Times New Roman" w:hAnsi="Times New Roman"/>
          <w:sz w:val="24"/>
          <w:szCs w:val="24"/>
        </w:rPr>
        <w:t>-</w:t>
      </w:r>
      <w:r w:rsidRPr="001F6118">
        <w:rPr>
          <w:rFonts w:ascii="Times New Roman" w:hAnsi="Times New Roman"/>
          <w:sz w:val="24"/>
          <w:szCs w:val="24"/>
        </w:rPr>
        <w:t xml:space="preserve">General Microbiology </w:t>
      </w:r>
    </w:p>
    <w:p w14:paraId="4159D2A3" w14:textId="13F9D72D" w:rsidR="009B6CCD" w:rsidRPr="001F6118" w:rsidRDefault="009B6CCD" w:rsidP="009B6CCD">
      <w:pPr>
        <w:tabs>
          <w:tab w:val="left" w:pos="284"/>
          <w:tab w:val="left" w:pos="567"/>
          <w:tab w:val="left" w:pos="851"/>
          <w:tab w:val="left" w:pos="1134"/>
        </w:tabs>
        <w:spacing w:after="0" w:line="240" w:lineRule="auto"/>
        <w:ind w:left="284"/>
        <w:rPr>
          <w:rFonts w:ascii="Times New Roman" w:hAnsi="Times New Roman"/>
          <w:sz w:val="24"/>
          <w:szCs w:val="24"/>
        </w:rPr>
      </w:pPr>
      <w:r w:rsidRPr="001F6118">
        <w:rPr>
          <w:rFonts w:ascii="Times New Roman" w:hAnsi="Times New Roman"/>
          <w:sz w:val="24"/>
          <w:szCs w:val="24"/>
        </w:rPr>
        <w:t xml:space="preserve">      </w:t>
      </w:r>
      <w:r w:rsidR="00C7694D" w:rsidRPr="001F6118">
        <w:rPr>
          <w:rFonts w:ascii="Times New Roman" w:hAnsi="Times New Roman"/>
          <w:sz w:val="24"/>
          <w:szCs w:val="24"/>
        </w:rPr>
        <w:t>(</w:t>
      </w:r>
      <w:r w:rsidRPr="001F6118">
        <w:rPr>
          <w:rFonts w:ascii="Times New Roman" w:hAnsi="Times New Roman"/>
          <w:sz w:val="24"/>
          <w:szCs w:val="24"/>
        </w:rPr>
        <w:t xml:space="preserve">Note that </w:t>
      </w:r>
      <w:r w:rsidR="00C7694D" w:rsidRPr="001F6118">
        <w:rPr>
          <w:rFonts w:ascii="Times New Roman" w:hAnsi="Times New Roman"/>
          <w:sz w:val="24"/>
          <w:szCs w:val="24"/>
        </w:rPr>
        <w:t>Biol 215</w:t>
      </w:r>
      <w:r w:rsidR="00405AC5">
        <w:rPr>
          <w:rFonts w:ascii="Times New Roman" w:hAnsi="Times New Roman"/>
          <w:sz w:val="24"/>
          <w:szCs w:val="24"/>
        </w:rPr>
        <w:t>-</w:t>
      </w:r>
      <w:r w:rsidR="001F6118" w:rsidRPr="001F6118">
        <w:rPr>
          <w:rFonts w:ascii="Times New Roman" w:hAnsi="Times New Roman"/>
          <w:sz w:val="24"/>
          <w:szCs w:val="24"/>
        </w:rPr>
        <w:t xml:space="preserve">Essentials of Microbiology </w:t>
      </w:r>
      <w:r w:rsidR="00C7694D" w:rsidRPr="001F6118">
        <w:rPr>
          <w:rFonts w:ascii="Times New Roman" w:hAnsi="Times New Roman"/>
          <w:sz w:val="24"/>
          <w:szCs w:val="24"/>
        </w:rPr>
        <w:t xml:space="preserve">is acceptable for PA </w:t>
      </w:r>
      <w:r w:rsidR="006672C9">
        <w:rPr>
          <w:rFonts w:ascii="Times New Roman" w:hAnsi="Times New Roman"/>
          <w:sz w:val="24"/>
          <w:szCs w:val="24"/>
        </w:rPr>
        <w:t>programs</w:t>
      </w:r>
      <w:r w:rsidR="00C7694D" w:rsidRPr="001F6118">
        <w:rPr>
          <w:rFonts w:ascii="Times New Roman" w:hAnsi="Times New Roman"/>
          <w:sz w:val="24"/>
          <w:szCs w:val="24"/>
        </w:rPr>
        <w:t xml:space="preserve"> but does not count towards </w:t>
      </w:r>
    </w:p>
    <w:p w14:paraId="2933AD1B" w14:textId="4CCAC23C" w:rsidR="00C7694D" w:rsidRPr="001F6118" w:rsidRDefault="009B6CCD" w:rsidP="009B6CCD">
      <w:pPr>
        <w:tabs>
          <w:tab w:val="left" w:pos="284"/>
          <w:tab w:val="left" w:pos="567"/>
          <w:tab w:val="left" w:pos="851"/>
          <w:tab w:val="left" w:pos="1134"/>
        </w:tabs>
        <w:spacing w:after="120" w:line="240" w:lineRule="auto"/>
        <w:ind w:left="284"/>
        <w:rPr>
          <w:rFonts w:ascii="Times New Roman" w:hAnsi="Times New Roman"/>
          <w:sz w:val="24"/>
          <w:szCs w:val="24"/>
        </w:rPr>
      </w:pPr>
      <w:r w:rsidRPr="001F6118">
        <w:rPr>
          <w:rFonts w:ascii="Times New Roman" w:hAnsi="Times New Roman"/>
          <w:sz w:val="24"/>
          <w:szCs w:val="24"/>
        </w:rPr>
        <w:t xml:space="preserve">          </w:t>
      </w:r>
      <w:r w:rsidR="00C7694D" w:rsidRPr="001F6118">
        <w:rPr>
          <w:rFonts w:ascii="Times New Roman" w:hAnsi="Times New Roman"/>
          <w:sz w:val="24"/>
          <w:szCs w:val="24"/>
        </w:rPr>
        <w:t xml:space="preserve">the </w:t>
      </w:r>
      <w:r w:rsidRPr="001F6118">
        <w:rPr>
          <w:rFonts w:ascii="Times New Roman" w:hAnsi="Times New Roman"/>
          <w:sz w:val="24"/>
          <w:szCs w:val="24"/>
        </w:rPr>
        <w:t>B</w:t>
      </w:r>
      <w:r w:rsidR="00C7694D" w:rsidRPr="001F6118">
        <w:rPr>
          <w:rFonts w:ascii="Times New Roman" w:hAnsi="Times New Roman"/>
          <w:sz w:val="24"/>
          <w:szCs w:val="24"/>
        </w:rPr>
        <w:t>iology major or</w:t>
      </w:r>
      <w:r w:rsidRPr="001F6118">
        <w:rPr>
          <w:rFonts w:ascii="Times New Roman" w:hAnsi="Times New Roman"/>
          <w:sz w:val="24"/>
          <w:szCs w:val="24"/>
        </w:rPr>
        <w:t xml:space="preserve"> </w:t>
      </w:r>
      <w:r w:rsidR="00C7694D" w:rsidRPr="001F6118">
        <w:rPr>
          <w:rFonts w:ascii="Times New Roman" w:hAnsi="Times New Roman"/>
          <w:sz w:val="24"/>
          <w:szCs w:val="24"/>
        </w:rPr>
        <w:t>provide upper level credit)</w:t>
      </w:r>
    </w:p>
    <w:p w14:paraId="72463B38" w14:textId="545D3EA9" w:rsidR="009A6F6F" w:rsidRPr="001F6118" w:rsidRDefault="001F6118" w:rsidP="001F6118">
      <w:pPr>
        <w:tabs>
          <w:tab w:val="left" w:pos="284"/>
          <w:tab w:val="left" w:pos="567"/>
          <w:tab w:val="left" w:pos="851"/>
          <w:tab w:val="left" w:pos="1134"/>
        </w:tabs>
        <w:spacing w:after="120" w:line="240" w:lineRule="auto"/>
        <w:ind w:left="851" w:hanging="567"/>
        <w:rPr>
          <w:rFonts w:ascii="Times New Roman" w:hAnsi="Times New Roman"/>
          <w:sz w:val="24"/>
          <w:szCs w:val="24"/>
        </w:rPr>
      </w:pPr>
      <w:r w:rsidRPr="001F6118">
        <w:rPr>
          <w:rFonts w:ascii="Times New Roman" w:hAnsi="Times New Roman"/>
          <w:sz w:val="24"/>
          <w:szCs w:val="24"/>
        </w:rPr>
        <w:t xml:space="preserve">- For your “free elective” course, take </w:t>
      </w:r>
      <w:r>
        <w:rPr>
          <w:rFonts w:ascii="Times New Roman" w:hAnsi="Times New Roman"/>
          <w:sz w:val="24"/>
          <w:szCs w:val="24"/>
        </w:rPr>
        <w:t>CHEM</w:t>
      </w:r>
      <w:r w:rsidR="00405AC5">
        <w:rPr>
          <w:rFonts w:ascii="Times New Roman" w:hAnsi="Times New Roman"/>
          <w:sz w:val="24"/>
          <w:szCs w:val="24"/>
        </w:rPr>
        <w:t xml:space="preserve"> 351-</w:t>
      </w:r>
      <w:r w:rsidR="009A6F6F" w:rsidRPr="001F6118">
        <w:rPr>
          <w:rFonts w:ascii="Times New Roman" w:hAnsi="Times New Roman"/>
          <w:sz w:val="24"/>
          <w:szCs w:val="24"/>
        </w:rPr>
        <w:t>Biochemistry</w:t>
      </w:r>
      <w:r w:rsidRPr="001F6118">
        <w:rPr>
          <w:rFonts w:ascii="Times New Roman" w:hAnsi="Times New Roman"/>
          <w:sz w:val="24"/>
          <w:szCs w:val="24"/>
        </w:rPr>
        <w:t xml:space="preserve"> (check also whether any of the PA programs you might apply to required Biochemistry lab… if so, take </w:t>
      </w:r>
      <w:r>
        <w:rPr>
          <w:rFonts w:ascii="Times New Roman" w:hAnsi="Times New Roman"/>
          <w:sz w:val="24"/>
          <w:szCs w:val="24"/>
        </w:rPr>
        <w:t>CHEM</w:t>
      </w:r>
      <w:r w:rsidR="009A6F6F" w:rsidRPr="001F6118">
        <w:rPr>
          <w:rFonts w:ascii="Times New Roman" w:hAnsi="Times New Roman"/>
          <w:sz w:val="24"/>
          <w:szCs w:val="24"/>
        </w:rPr>
        <w:t xml:space="preserve"> 356</w:t>
      </w:r>
      <w:r w:rsidRPr="001F6118">
        <w:rPr>
          <w:rFonts w:ascii="Times New Roman" w:hAnsi="Times New Roman"/>
          <w:sz w:val="24"/>
          <w:szCs w:val="24"/>
        </w:rPr>
        <w:t>)</w:t>
      </w:r>
    </w:p>
    <w:p w14:paraId="5DFAB8A5" w14:textId="5FC3300C" w:rsidR="001F6118" w:rsidRPr="001F6118" w:rsidRDefault="009A6F6F" w:rsidP="001F6118">
      <w:pPr>
        <w:tabs>
          <w:tab w:val="left" w:pos="142"/>
          <w:tab w:val="left" w:pos="284"/>
          <w:tab w:val="left" w:pos="567"/>
          <w:tab w:val="left" w:pos="851"/>
          <w:tab w:val="left" w:pos="1134"/>
        </w:tabs>
        <w:spacing w:after="60" w:line="240" w:lineRule="auto"/>
        <w:ind w:left="567" w:hanging="567"/>
        <w:rPr>
          <w:rFonts w:ascii="Times New Roman" w:hAnsi="Times New Roman"/>
          <w:sz w:val="24"/>
          <w:szCs w:val="24"/>
        </w:rPr>
      </w:pPr>
      <w:r w:rsidRPr="001F6118">
        <w:rPr>
          <w:rFonts w:ascii="Times New Roman" w:hAnsi="Times New Roman"/>
          <w:sz w:val="24"/>
          <w:szCs w:val="24"/>
        </w:rPr>
        <w:tab/>
      </w:r>
      <w:r w:rsidRPr="001F6118">
        <w:rPr>
          <w:rFonts w:ascii="Times New Roman" w:hAnsi="Times New Roman"/>
          <w:sz w:val="24"/>
          <w:szCs w:val="24"/>
        </w:rPr>
        <w:tab/>
        <w:t xml:space="preserve">- </w:t>
      </w:r>
      <w:r w:rsidR="001F6118">
        <w:rPr>
          <w:rFonts w:ascii="Times New Roman" w:hAnsi="Times New Roman"/>
          <w:sz w:val="24"/>
          <w:szCs w:val="24"/>
        </w:rPr>
        <w:t xml:space="preserve">For your math requirement, take </w:t>
      </w:r>
      <w:r w:rsidRPr="001F6118">
        <w:rPr>
          <w:rFonts w:ascii="Times New Roman" w:hAnsi="Times New Roman"/>
          <w:sz w:val="24"/>
          <w:szCs w:val="24"/>
        </w:rPr>
        <w:t xml:space="preserve">MATH 237 </w:t>
      </w:r>
      <w:r w:rsidR="001F6118">
        <w:rPr>
          <w:rFonts w:ascii="Times New Roman" w:hAnsi="Times New Roman"/>
          <w:sz w:val="24"/>
          <w:szCs w:val="24"/>
        </w:rPr>
        <w:t>(s</w:t>
      </w:r>
      <w:r w:rsidR="001F6118" w:rsidRPr="001F6118">
        <w:rPr>
          <w:rFonts w:ascii="Times New Roman" w:hAnsi="Times New Roman"/>
          <w:sz w:val="24"/>
          <w:szCs w:val="24"/>
        </w:rPr>
        <w:t>tudents transferring in MATH 231</w:t>
      </w:r>
      <w:r w:rsidR="00405AC5">
        <w:rPr>
          <w:rFonts w:ascii="Times New Roman" w:hAnsi="Times New Roman"/>
          <w:sz w:val="24"/>
          <w:szCs w:val="24"/>
        </w:rPr>
        <w:t>-</w:t>
      </w:r>
      <w:r w:rsidR="001F6118" w:rsidRPr="001F6118">
        <w:rPr>
          <w:rFonts w:ascii="Times New Roman" w:hAnsi="Times New Roman"/>
          <w:sz w:val="24"/>
          <w:szCs w:val="24"/>
        </w:rPr>
        <w:t>Basic Statistics</w:t>
      </w:r>
      <w:r w:rsidR="0013740E">
        <w:rPr>
          <w:rFonts w:ascii="Times New Roman" w:hAnsi="Times New Roman"/>
          <w:sz w:val="24"/>
          <w:szCs w:val="24"/>
        </w:rPr>
        <w:t>,</w:t>
      </w:r>
      <w:r w:rsidR="001F6118" w:rsidRPr="001F6118">
        <w:rPr>
          <w:rFonts w:ascii="Times New Roman" w:hAnsi="Times New Roman"/>
          <w:sz w:val="24"/>
          <w:szCs w:val="24"/>
        </w:rPr>
        <w:t xml:space="preserve"> from </w:t>
      </w:r>
      <w:r w:rsidR="0013740E">
        <w:rPr>
          <w:rFonts w:ascii="Times New Roman" w:hAnsi="Times New Roman"/>
          <w:sz w:val="24"/>
          <w:szCs w:val="24"/>
        </w:rPr>
        <w:t>elsewhere</w:t>
      </w:r>
      <w:r w:rsidR="001F6118">
        <w:rPr>
          <w:rFonts w:ascii="Times New Roman" w:hAnsi="Times New Roman"/>
          <w:sz w:val="24"/>
          <w:szCs w:val="24"/>
        </w:rPr>
        <w:t xml:space="preserve"> </w:t>
      </w:r>
      <w:r w:rsidR="001F6118" w:rsidRPr="001F6118">
        <w:rPr>
          <w:rFonts w:ascii="Times New Roman" w:hAnsi="Times New Roman"/>
          <w:sz w:val="24"/>
          <w:szCs w:val="24"/>
        </w:rPr>
        <w:t>or from a previous major at TU may substi</w:t>
      </w:r>
      <w:r w:rsidR="001F6118">
        <w:rPr>
          <w:rFonts w:ascii="Times New Roman" w:hAnsi="Times New Roman"/>
          <w:sz w:val="24"/>
          <w:szCs w:val="24"/>
        </w:rPr>
        <w:t>tute it for MATH 237</w:t>
      </w:r>
      <w:r w:rsidR="00E20985">
        <w:rPr>
          <w:rFonts w:ascii="Times New Roman" w:hAnsi="Times New Roman"/>
          <w:sz w:val="24"/>
          <w:szCs w:val="24"/>
        </w:rPr>
        <w:t>, however students should check with the programs they are interested in applying to.  Some programs require the statistics class to cover ANOVA/variance analysis, which is not covered in MATH 231.</w:t>
      </w:r>
      <w:r w:rsidR="001F6118">
        <w:rPr>
          <w:rFonts w:ascii="Times New Roman" w:hAnsi="Times New Roman"/>
          <w:sz w:val="24"/>
          <w:szCs w:val="24"/>
        </w:rPr>
        <w:t>)</w:t>
      </w:r>
      <w:r w:rsidR="001F6118" w:rsidRPr="001F6118">
        <w:rPr>
          <w:rFonts w:ascii="Times New Roman" w:hAnsi="Times New Roman"/>
          <w:sz w:val="24"/>
          <w:szCs w:val="24"/>
        </w:rPr>
        <w:t xml:space="preserve">  </w:t>
      </w:r>
    </w:p>
    <w:p w14:paraId="034E121B" w14:textId="77777777" w:rsidR="00C7694D" w:rsidRDefault="00C7694D" w:rsidP="009B6CCD">
      <w:pPr>
        <w:tabs>
          <w:tab w:val="left" w:pos="284"/>
          <w:tab w:val="left" w:pos="567"/>
          <w:tab w:val="left" w:pos="851"/>
          <w:tab w:val="left" w:pos="1134"/>
        </w:tabs>
        <w:spacing w:after="0" w:line="240" w:lineRule="auto"/>
        <w:rPr>
          <w:rFonts w:ascii="Times New Roman" w:hAnsi="Times New Roman"/>
          <w:sz w:val="24"/>
          <w:szCs w:val="24"/>
        </w:rPr>
      </w:pPr>
    </w:p>
    <w:p w14:paraId="65193D4B" w14:textId="15239AC8" w:rsidR="00C7694D" w:rsidRPr="00C14458" w:rsidRDefault="00C7694D" w:rsidP="009B6CCD">
      <w:pPr>
        <w:tabs>
          <w:tab w:val="left" w:pos="284"/>
          <w:tab w:val="left" w:pos="567"/>
          <w:tab w:val="left" w:pos="851"/>
          <w:tab w:val="left" w:pos="1134"/>
        </w:tabs>
        <w:spacing w:after="120" w:line="240" w:lineRule="auto"/>
        <w:rPr>
          <w:rFonts w:ascii="Times New Roman" w:hAnsi="Times New Roman"/>
          <w:sz w:val="24"/>
          <w:szCs w:val="24"/>
        </w:rPr>
      </w:pPr>
      <w:r w:rsidRPr="00C14458">
        <w:rPr>
          <w:rFonts w:ascii="Times New Roman" w:hAnsi="Times New Roman"/>
          <w:sz w:val="24"/>
          <w:szCs w:val="24"/>
        </w:rPr>
        <w:t xml:space="preserve">The following courses are not necessarily required for </w:t>
      </w:r>
      <w:r w:rsidR="006672C9">
        <w:rPr>
          <w:rFonts w:ascii="Times New Roman" w:hAnsi="Times New Roman"/>
          <w:sz w:val="24"/>
          <w:szCs w:val="24"/>
        </w:rPr>
        <w:t>a</w:t>
      </w:r>
      <w:r w:rsidRPr="00C14458">
        <w:rPr>
          <w:rFonts w:ascii="Times New Roman" w:hAnsi="Times New Roman"/>
          <w:sz w:val="24"/>
          <w:szCs w:val="24"/>
        </w:rPr>
        <w:t xml:space="preserve"> Biology degree but are required by most </w:t>
      </w:r>
      <w:r>
        <w:rPr>
          <w:rFonts w:ascii="Times New Roman" w:hAnsi="Times New Roman"/>
          <w:sz w:val="24"/>
          <w:szCs w:val="24"/>
        </w:rPr>
        <w:t xml:space="preserve">PA </w:t>
      </w:r>
      <w:r w:rsidR="006672C9">
        <w:rPr>
          <w:rFonts w:ascii="Times New Roman" w:hAnsi="Times New Roman"/>
          <w:sz w:val="24"/>
          <w:szCs w:val="24"/>
        </w:rPr>
        <w:t>programs</w:t>
      </w:r>
      <w:r w:rsidRPr="00C14458">
        <w:rPr>
          <w:rFonts w:ascii="Times New Roman" w:hAnsi="Times New Roman"/>
          <w:sz w:val="24"/>
          <w:szCs w:val="24"/>
        </w:rPr>
        <w:t>:</w:t>
      </w:r>
    </w:p>
    <w:p w14:paraId="15FFE3B1" w14:textId="077D90EE" w:rsidR="00C7694D" w:rsidRPr="009B6CCD" w:rsidRDefault="009A6F6F" w:rsidP="009A6F6F">
      <w:pPr>
        <w:tabs>
          <w:tab w:val="left" w:pos="142"/>
          <w:tab w:val="left" w:pos="284"/>
          <w:tab w:val="left" w:pos="567"/>
          <w:tab w:val="left" w:pos="851"/>
          <w:tab w:val="left" w:pos="1134"/>
        </w:tabs>
        <w:spacing w:after="60" w:line="240" w:lineRule="auto"/>
        <w:ind w:left="567" w:hanging="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C7694D" w:rsidRPr="009B6CCD">
        <w:rPr>
          <w:rFonts w:ascii="Times New Roman" w:hAnsi="Times New Roman"/>
          <w:sz w:val="24"/>
          <w:szCs w:val="24"/>
        </w:rPr>
        <w:t xml:space="preserve">Most </w:t>
      </w:r>
      <w:r w:rsidR="001F6118">
        <w:rPr>
          <w:rFonts w:ascii="Times New Roman" w:hAnsi="Times New Roman"/>
          <w:sz w:val="24"/>
          <w:szCs w:val="24"/>
        </w:rPr>
        <w:t>PA programs</w:t>
      </w:r>
      <w:r w:rsidR="00C7694D" w:rsidRPr="009B6CCD">
        <w:rPr>
          <w:rFonts w:ascii="Times New Roman" w:hAnsi="Times New Roman"/>
          <w:sz w:val="24"/>
          <w:szCs w:val="24"/>
        </w:rPr>
        <w:t xml:space="preserve"> require at least 3 credits in psychology </w:t>
      </w:r>
      <w:r w:rsidR="0013740E">
        <w:rPr>
          <w:rFonts w:ascii="Times New Roman" w:hAnsi="Times New Roman"/>
          <w:sz w:val="24"/>
          <w:szCs w:val="24"/>
        </w:rPr>
        <w:t>(</w:t>
      </w:r>
      <w:r w:rsidR="00C7694D" w:rsidRPr="009B6CCD">
        <w:rPr>
          <w:rFonts w:ascii="Times New Roman" w:hAnsi="Times New Roman"/>
          <w:sz w:val="24"/>
          <w:szCs w:val="24"/>
        </w:rPr>
        <w:t>some require even more</w:t>
      </w:r>
      <w:r w:rsidR="0013740E">
        <w:rPr>
          <w:rFonts w:ascii="Times New Roman" w:hAnsi="Times New Roman"/>
          <w:sz w:val="24"/>
          <w:szCs w:val="24"/>
        </w:rPr>
        <w:t>)</w:t>
      </w:r>
      <w:r w:rsidR="00C7694D" w:rsidRPr="009B6CCD">
        <w:rPr>
          <w:rFonts w:ascii="Times New Roman" w:hAnsi="Times New Roman"/>
          <w:sz w:val="24"/>
          <w:szCs w:val="24"/>
        </w:rPr>
        <w:t xml:space="preserve">. It is recommended all pre-PA students take </w:t>
      </w:r>
      <w:r w:rsidR="001F6118">
        <w:rPr>
          <w:rFonts w:ascii="Times New Roman" w:hAnsi="Times New Roman"/>
          <w:sz w:val="24"/>
          <w:szCs w:val="24"/>
        </w:rPr>
        <w:t>PSYC</w:t>
      </w:r>
      <w:r w:rsidR="00C7694D" w:rsidRPr="009B6CCD">
        <w:rPr>
          <w:rFonts w:ascii="Times New Roman" w:hAnsi="Times New Roman"/>
          <w:sz w:val="24"/>
          <w:szCs w:val="24"/>
        </w:rPr>
        <w:t xml:space="preserve"> 101</w:t>
      </w:r>
      <w:r w:rsidR="001F6118">
        <w:rPr>
          <w:rFonts w:ascii="Times New Roman" w:hAnsi="Times New Roman"/>
          <w:sz w:val="24"/>
          <w:szCs w:val="24"/>
        </w:rPr>
        <w:t xml:space="preserve"> or 102 </w:t>
      </w:r>
      <w:r w:rsidR="00C7694D" w:rsidRPr="009B6CCD">
        <w:rPr>
          <w:rFonts w:ascii="Times New Roman" w:hAnsi="Times New Roman"/>
          <w:sz w:val="24"/>
          <w:szCs w:val="24"/>
        </w:rPr>
        <w:t>(</w:t>
      </w:r>
      <w:r w:rsidR="001F6118">
        <w:rPr>
          <w:rFonts w:ascii="Times New Roman" w:hAnsi="Times New Roman"/>
          <w:sz w:val="24"/>
          <w:szCs w:val="24"/>
        </w:rPr>
        <w:t>C</w:t>
      </w:r>
      <w:r w:rsidR="00C7694D" w:rsidRPr="009B6CCD">
        <w:rPr>
          <w:rFonts w:ascii="Times New Roman" w:hAnsi="Times New Roman"/>
          <w:sz w:val="24"/>
          <w:szCs w:val="24"/>
        </w:rPr>
        <w:t xml:space="preserve">ore 6). </w:t>
      </w:r>
      <w:r w:rsidR="001F6118">
        <w:rPr>
          <w:rFonts w:ascii="Times New Roman" w:hAnsi="Times New Roman"/>
          <w:sz w:val="24"/>
          <w:szCs w:val="24"/>
        </w:rPr>
        <w:t xml:space="preserve"> </w:t>
      </w:r>
      <w:r w:rsidR="00C7694D" w:rsidRPr="009B6CCD">
        <w:rPr>
          <w:rFonts w:ascii="Times New Roman" w:hAnsi="Times New Roman"/>
          <w:sz w:val="24"/>
          <w:szCs w:val="24"/>
        </w:rPr>
        <w:t>If additional psychology classes are need</w:t>
      </w:r>
      <w:r w:rsidR="001F6118">
        <w:rPr>
          <w:rFonts w:ascii="Times New Roman" w:hAnsi="Times New Roman"/>
          <w:sz w:val="24"/>
          <w:szCs w:val="24"/>
        </w:rPr>
        <w:t>ed, take PSYC 203</w:t>
      </w:r>
      <w:r w:rsidR="00405AC5">
        <w:rPr>
          <w:rFonts w:ascii="Times New Roman" w:hAnsi="Times New Roman"/>
          <w:sz w:val="24"/>
          <w:szCs w:val="24"/>
        </w:rPr>
        <w:t>-</w:t>
      </w:r>
      <w:r w:rsidR="00C7694D" w:rsidRPr="009B6CCD">
        <w:rPr>
          <w:rFonts w:ascii="Times New Roman" w:hAnsi="Times New Roman"/>
          <w:sz w:val="24"/>
          <w:szCs w:val="24"/>
        </w:rPr>
        <w:t>Human Development</w:t>
      </w:r>
      <w:r w:rsidR="0013740E">
        <w:rPr>
          <w:rFonts w:ascii="Times New Roman" w:hAnsi="Times New Roman"/>
          <w:sz w:val="24"/>
          <w:szCs w:val="24"/>
        </w:rPr>
        <w:t>,</w:t>
      </w:r>
      <w:r w:rsidR="00C7694D" w:rsidRPr="009B6CCD">
        <w:rPr>
          <w:rFonts w:ascii="Times New Roman" w:hAnsi="Times New Roman"/>
          <w:sz w:val="24"/>
          <w:szCs w:val="24"/>
        </w:rPr>
        <w:t xml:space="preserve"> and</w:t>
      </w:r>
      <w:r w:rsidR="001F6118">
        <w:rPr>
          <w:rFonts w:ascii="Times New Roman" w:hAnsi="Times New Roman"/>
          <w:sz w:val="24"/>
          <w:szCs w:val="24"/>
        </w:rPr>
        <w:t xml:space="preserve">/or PSYC </w:t>
      </w:r>
      <w:r w:rsidR="00E20985">
        <w:rPr>
          <w:rFonts w:ascii="Times New Roman" w:hAnsi="Times New Roman"/>
          <w:sz w:val="24"/>
          <w:szCs w:val="24"/>
        </w:rPr>
        <w:t>3</w:t>
      </w:r>
      <w:r w:rsidR="001F6118">
        <w:rPr>
          <w:rFonts w:ascii="Times New Roman" w:hAnsi="Times New Roman"/>
          <w:sz w:val="24"/>
          <w:szCs w:val="24"/>
        </w:rPr>
        <w:t>61</w:t>
      </w:r>
      <w:r w:rsidR="00405AC5">
        <w:rPr>
          <w:rFonts w:ascii="Times New Roman" w:hAnsi="Times New Roman"/>
          <w:sz w:val="24"/>
          <w:szCs w:val="24"/>
        </w:rPr>
        <w:t>-</w:t>
      </w:r>
      <w:r w:rsidR="00C7694D" w:rsidRPr="009B6CCD">
        <w:rPr>
          <w:rFonts w:ascii="Times New Roman" w:hAnsi="Times New Roman"/>
          <w:sz w:val="24"/>
          <w:szCs w:val="24"/>
        </w:rPr>
        <w:t>Abnormal Psychology.</w:t>
      </w:r>
    </w:p>
    <w:p w14:paraId="14CEC6CF" w14:textId="62CE11E0" w:rsidR="00C7694D" w:rsidRDefault="009A6F6F" w:rsidP="009A6F6F">
      <w:pPr>
        <w:tabs>
          <w:tab w:val="left" w:pos="142"/>
          <w:tab w:val="left" w:pos="284"/>
          <w:tab w:val="left" w:pos="567"/>
          <w:tab w:val="left" w:pos="851"/>
          <w:tab w:val="left" w:pos="1134"/>
        </w:tabs>
        <w:spacing w:after="60" w:line="240" w:lineRule="auto"/>
        <w:ind w:left="567" w:hanging="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1F6118">
        <w:rPr>
          <w:rFonts w:ascii="Times New Roman" w:hAnsi="Times New Roman"/>
          <w:sz w:val="24"/>
          <w:szCs w:val="24"/>
        </w:rPr>
        <w:t xml:space="preserve">Most PA programs required a </w:t>
      </w:r>
      <w:r w:rsidR="0013740E">
        <w:rPr>
          <w:rFonts w:ascii="Times New Roman" w:hAnsi="Times New Roman"/>
          <w:sz w:val="24"/>
          <w:szCs w:val="24"/>
        </w:rPr>
        <w:t>3-</w:t>
      </w:r>
      <w:r w:rsidR="001F6118">
        <w:rPr>
          <w:rFonts w:ascii="Times New Roman" w:hAnsi="Times New Roman"/>
          <w:sz w:val="24"/>
          <w:szCs w:val="24"/>
        </w:rPr>
        <w:t>credit course in medical t</w:t>
      </w:r>
      <w:r w:rsidR="00C7694D" w:rsidRPr="009B6CCD">
        <w:rPr>
          <w:rFonts w:ascii="Times New Roman" w:hAnsi="Times New Roman"/>
          <w:sz w:val="24"/>
          <w:szCs w:val="24"/>
        </w:rPr>
        <w:t>erminology</w:t>
      </w:r>
      <w:r w:rsidR="00204176">
        <w:rPr>
          <w:rFonts w:ascii="Times New Roman" w:hAnsi="Times New Roman"/>
          <w:sz w:val="24"/>
          <w:szCs w:val="24"/>
        </w:rPr>
        <w:t xml:space="preserve">. At TU you can take BIOL 210-Medical Terminology or </w:t>
      </w:r>
      <w:r w:rsidR="00C7694D" w:rsidRPr="009B6CCD">
        <w:rPr>
          <w:rFonts w:ascii="Times New Roman" w:hAnsi="Times New Roman"/>
          <w:sz w:val="24"/>
          <w:szCs w:val="24"/>
        </w:rPr>
        <w:t>KNES 215</w:t>
      </w:r>
      <w:r w:rsidR="00405AC5">
        <w:rPr>
          <w:rFonts w:ascii="Times New Roman" w:hAnsi="Times New Roman"/>
          <w:sz w:val="24"/>
          <w:szCs w:val="24"/>
        </w:rPr>
        <w:t>-</w:t>
      </w:r>
      <w:r w:rsidR="00204176">
        <w:rPr>
          <w:rFonts w:ascii="Times New Roman" w:hAnsi="Times New Roman"/>
          <w:sz w:val="24"/>
          <w:szCs w:val="24"/>
        </w:rPr>
        <w:t xml:space="preserve">Medical Terminology, </w:t>
      </w:r>
      <w:r w:rsidR="00C7694D" w:rsidRPr="009B6CCD">
        <w:rPr>
          <w:rFonts w:ascii="Times New Roman" w:hAnsi="Times New Roman"/>
          <w:sz w:val="24"/>
          <w:szCs w:val="24"/>
        </w:rPr>
        <w:t>or you can elect to take a 3</w:t>
      </w:r>
      <w:r>
        <w:rPr>
          <w:rFonts w:ascii="Times New Roman" w:hAnsi="Times New Roman"/>
          <w:sz w:val="24"/>
          <w:szCs w:val="24"/>
        </w:rPr>
        <w:t>-</w:t>
      </w:r>
      <w:r w:rsidR="00C7694D" w:rsidRPr="009B6CCD">
        <w:rPr>
          <w:rFonts w:ascii="Times New Roman" w:hAnsi="Times New Roman"/>
          <w:sz w:val="24"/>
          <w:szCs w:val="24"/>
        </w:rPr>
        <w:t>credit medical terminology course at a community college.</w:t>
      </w:r>
    </w:p>
    <w:p w14:paraId="5BADADF1" w14:textId="77777777" w:rsidR="00C7694D" w:rsidRPr="001F6118" w:rsidRDefault="00C7694D" w:rsidP="001F6118">
      <w:pPr>
        <w:tabs>
          <w:tab w:val="left" w:pos="142"/>
          <w:tab w:val="left" w:pos="284"/>
          <w:tab w:val="left" w:pos="567"/>
          <w:tab w:val="left" w:pos="851"/>
          <w:tab w:val="left" w:pos="1134"/>
        </w:tabs>
        <w:spacing w:after="0" w:line="240" w:lineRule="auto"/>
        <w:rPr>
          <w:rFonts w:ascii="Times New Roman" w:hAnsi="Times New Roman"/>
          <w:sz w:val="24"/>
          <w:szCs w:val="24"/>
        </w:rPr>
      </w:pPr>
    </w:p>
    <w:p w14:paraId="30F6DFFA" w14:textId="77777777" w:rsidR="00C7694D" w:rsidRPr="00C14458" w:rsidRDefault="00C7694D" w:rsidP="001F6118">
      <w:pPr>
        <w:tabs>
          <w:tab w:val="left" w:pos="284"/>
          <w:tab w:val="left" w:pos="567"/>
          <w:tab w:val="left" w:pos="851"/>
          <w:tab w:val="left" w:pos="1134"/>
        </w:tabs>
        <w:spacing w:after="120" w:line="240" w:lineRule="auto"/>
        <w:rPr>
          <w:rFonts w:ascii="Times New Roman" w:hAnsi="Times New Roman"/>
          <w:sz w:val="24"/>
          <w:szCs w:val="24"/>
        </w:rPr>
      </w:pPr>
      <w:r w:rsidRPr="00C14458">
        <w:rPr>
          <w:rFonts w:ascii="Times New Roman" w:hAnsi="Times New Roman"/>
          <w:sz w:val="24"/>
          <w:szCs w:val="24"/>
        </w:rPr>
        <w:t xml:space="preserve">For Core 9, </w:t>
      </w:r>
      <w:r>
        <w:rPr>
          <w:rFonts w:ascii="Times New Roman" w:hAnsi="Times New Roman"/>
          <w:sz w:val="24"/>
          <w:szCs w:val="24"/>
        </w:rPr>
        <w:t>an</w:t>
      </w:r>
      <w:r w:rsidRPr="00C14458">
        <w:rPr>
          <w:rFonts w:ascii="Times New Roman" w:hAnsi="Times New Roman"/>
          <w:sz w:val="24"/>
          <w:szCs w:val="24"/>
        </w:rPr>
        <w:t xml:space="preserve"> ENGL course</w:t>
      </w:r>
      <w:r>
        <w:rPr>
          <w:rFonts w:ascii="Times New Roman" w:hAnsi="Times New Roman"/>
          <w:sz w:val="24"/>
          <w:szCs w:val="24"/>
        </w:rPr>
        <w:t xml:space="preserve"> is strongly recommended. Options include:</w:t>
      </w:r>
    </w:p>
    <w:p w14:paraId="08533A94" w14:textId="77777777" w:rsidR="001F6118" w:rsidRDefault="001F6118" w:rsidP="001F6118">
      <w:pPr>
        <w:tabs>
          <w:tab w:val="left" w:pos="142"/>
          <w:tab w:val="left" w:pos="284"/>
          <w:tab w:val="left" w:pos="567"/>
          <w:tab w:val="left" w:pos="851"/>
          <w:tab w:val="left" w:pos="1134"/>
        </w:tabs>
        <w:spacing w:after="0" w:line="240" w:lineRule="auto"/>
        <w:rPr>
          <w:rFonts w:ascii="Times New Roman" w:hAnsi="Times New Roman"/>
          <w:sz w:val="24"/>
          <w:szCs w:val="24"/>
        </w:rPr>
      </w:pPr>
      <w:r>
        <w:rPr>
          <w:rFonts w:ascii="Times New Roman" w:hAnsi="Times New Roman"/>
          <w:sz w:val="24"/>
          <w:szCs w:val="24"/>
        </w:rPr>
        <w:t xml:space="preserve">   - </w:t>
      </w:r>
      <w:r w:rsidR="00C7694D" w:rsidRPr="001F6118">
        <w:rPr>
          <w:rFonts w:ascii="Times New Roman" w:hAnsi="Times New Roman"/>
          <w:sz w:val="24"/>
          <w:szCs w:val="24"/>
        </w:rPr>
        <w:t>ENGL 310: Writing Argument</w:t>
      </w:r>
      <w:r>
        <w:rPr>
          <w:rFonts w:ascii="Times New Roman" w:hAnsi="Times New Roman"/>
          <w:sz w:val="24"/>
          <w:szCs w:val="24"/>
        </w:rPr>
        <w:t xml:space="preserve">    </w:t>
      </w:r>
    </w:p>
    <w:p w14:paraId="3242C537" w14:textId="77777777" w:rsidR="001F6118" w:rsidRDefault="001F6118" w:rsidP="001F6118">
      <w:pPr>
        <w:tabs>
          <w:tab w:val="left" w:pos="142"/>
          <w:tab w:val="left" w:pos="284"/>
          <w:tab w:val="left" w:pos="567"/>
          <w:tab w:val="left" w:pos="851"/>
          <w:tab w:val="left" w:pos="1134"/>
        </w:tabs>
        <w:spacing w:after="0" w:line="240" w:lineRule="auto"/>
        <w:rPr>
          <w:rFonts w:ascii="Times New Roman" w:hAnsi="Times New Roman"/>
          <w:sz w:val="24"/>
          <w:szCs w:val="24"/>
        </w:rPr>
      </w:pPr>
      <w:r>
        <w:rPr>
          <w:rFonts w:ascii="Times New Roman" w:hAnsi="Times New Roman"/>
          <w:sz w:val="24"/>
          <w:szCs w:val="24"/>
        </w:rPr>
        <w:t xml:space="preserve">   - </w:t>
      </w:r>
      <w:r w:rsidR="00C7694D">
        <w:rPr>
          <w:rFonts w:ascii="Times New Roman" w:hAnsi="Times New Roman"/>
          <w:sz w:val="24"/>
          <w:szCs w:val="24"/>
        </w:rPr>
        <w:t>ENGL</w:t>
      </w:r>
      <w:r w:rsidR="00C7694D" w:rsidRPr="002B091B">
        <w:rPr>
          <w:rFonts w:ascii="Times New Roman" w:hAnsi="Times New Roman"/>
          <w:sz w:val="24"/>
          <w:szCs w:val="24"/>
        </w:rPr>
        <w:t xml:space="preserve"> 313: The Academic Essay</w:t>
      </w:r>
      <w:r>
        <w:rPr>
          <w:rFonts w:ascii="Times New Roman" w:hAnsi="Times New Roman"/>
          <w:sz w:val="24"/>
          <w:szCs w:val="24"/>
        </w:rPr>
        <w:t xml:space="preserve">  </w:t>
      </w:r>
    </w:p>
    <w:p w14:paraId="68DBA916" w14:textId="02308FFE" w:rsidR="00C7694D" w:rsidRDefault="001F6118" w:rsidP="001F6118">
      <w:pPr>
        <w:tabs>
          <w:tab w:val="left" w:pos="142"/>
          <w:tab w:val="left" w:pos="284"/>
          <w:tab w:val="left" w:pos="567"/>
          <w:tab w:val="left" w:pos="851"/>
          <w:tab w:val="left" w:pos="1134"/>
        </w:tabs>
        <w:spacing w:after="0" w:line="240" w:lineRule="auto"/>
        <w:rPr>
          <w:rFonts w:ascii="Times New Roman" w:hAnsi="Times New Roman"/>
          <w:sz w:val="24"/>
          <w:szCs w:val="24"/>
        </w:rPr>
      </w:pPr>
      <w:r>
        <w:rPr>
          <w:rFonts w:ascii="Times New Roman" w:hAnsi="Times New Roman"/>
          <w:sz w:val="24"/>
          <w:szCs w:val="24"/>
        </w:rPr>
        <w:t xml:space="preserve">   - </w:t>
      </w:r>
      <w:r w:rsidR="00C7694D">
        <w:rPr>
          <w:rFonts w:ascii="Times New Roman" w:hAnsi="Times New Roman"/>
          <w:sz w:val="24"/>
          <w:szCs w:val="24"/>
        </w:rPr>
        <w:t>ENGL</w:t>
      </w:r>
      <w:r w:rsidR="00C7694D" w:rsidRPr="002B091B">
        <w:rPr>
          <w:rFonts w:ascii="Times New Roman" w:hAnsi="Times New Roman"/>
          <w:sz w:val="24"/>
          <w:szCs w:val="24"/>
        </w:rPr>
        <w:t xml:space="preserve"> 318: Adv</w:t>
      </w:r>
      <w:r>
        <w:rPr>
          <w:rFonts w:ascii="Times New Roman" w:hAnsi="Times New Roman"/>
          <w:sz w:val="24"/>
          <w:szCs w:val="24"/>
        </w:rPr>
        <w:t>anced</w:t>
      </w:r>
      <w:r w:rsidR="00C7694D" w:rsidRPr="002B091B">
        <w:rPr>
          <w:rFonts w:ascii="Times New Roman" w:hAnsi="Times New Roman"/>
          <w:sz w:val="24"/>
          <w:szCs w:val="24"/>
        </w:rPr>
        <w:t xml:space="preserve"> Informational Writing</w:t>
      </w:r>
    </w:p>
    <w:p w14:paraId="669EC3E5" w14:textId="77777777" w:rsidR="000D71DB" w:rsidRPr="002B091B" w:rsidRDefault="000D71DB" w:rsidP="001F6118">
      <w:pPr>
        <w:tabs>
          <w:tab w:val="left" w:pos="142"/>
          <w:tab w:val="left" w:pos="284"/>
          <w:tab w:val="left" w:pos="567"/>
          <w:tab w:val="left" w:pos="851"/>
          <w:tab w:val="left" w:pos="1134"/>
        </w:tabs>
        <w:spacing w:after="0" w:line="240" w:lineRule="auto"/>
        <w:rPr>
          <w:rFonts w:ascii="Times New Roman" w:hAnsi="Times New Roman"/>
          <w:sz w:val="24"/>
          <w:szCs w:val="24"/>
        </w:rPr>
      </w:pPr>
    </w:p>
    <w:p w14:paraId="4DF2AE1F" w14:textId="77777777" w:rsidR="00C7694D" w:rsidRDefault="00C7694D" w:rsidP="00C7694D">
      <w:pPr>
        <w:spacing w:after="0" w:line="240" w:lineRule="auto"/>
        <w:rPr>
          <w:rFonts w:ascii="Times New Roman" w:hAnsi="Times New Roman"/>
        </w:rPr>
      </w:pPr>
    </w:p>
    <w:p w14:paraId="78A545B3" w14:textId="609F521D" w:rsidR="00C7694D" w:rsidRPr="009A6F6F" w:rsidRDefault="009A6F6F" w:rsidP="001B07E0">
      <w:pPr>
        <w:pStyle w:val="NormalWeb"/>
        <w:spacing w:before="2" w:afterLines="50" w:after="120"/>
        <w:rPr>
          <w:rFonts w:ascii="Times New Roman" w:hAnsi="Times New Roman"/>
          <w:b/>
          <w:sz w:val="24"/>
        </w:rPr>
      </w:pPr>
      <w:r>
        <w:rPr>
          <w:rFonts w:ascii="Times New Roman" w:hAnsi="Times New Roman"/>
          <w:b/>
          <w:sz w:val="24"/>
          <w:szCs w:val="24"/>
        </w:rPr>
        <w:t>Health Care Experience</w:t>
      </w:r>
    </w:p>
    <w:p w14:paraId="711206EC" w14:textId="08E48CDA" w:rsidR="00241185" w:rsidRDefault="00D62D79" w:rsidP="000D4D32">
      <w:pPr>
        <w:pStyle w:val="NormalWeb"/>
        <w:spacing w:before="2" w:afterLines="100" w:after="240"/>
        <w:rPr>
          <w:rFonts w:ascii="Times New Roman" w:hAnsi="Times New Roman"/>
          <w:sz w:val="24"/>
        </w:rPr>
      </w:pPr>
      <w:r>
        <w:rPr>
          <w:rFonts w:ascii="Times New Roman" w:hAnsi="Times New Roman"/>
          <w:sz w:val="24"/>
        </w:rPr>
        <w:t xml:space="preserve">In addition to the </w:t>
      </w:r>
      <w:r w:rsidR="000D4D32">
        <w:rPr>
          <w:rFonts w:ascii="Times New Roman" w:hAnsi="Times New Roman"/>
          <w:sz w:val="24"/>
        </w:rPr>
        <w:t xml:space="preserve">undergraduate </w:t>
      </w:r>
      <w:r w:rsidR="007C122E">
        <w:rPr>
          <w:rFonts w:ascii="Times New Roman" w:hAnsi="Times New Roman"/>
          <w:sz w:val="24"/>
        </w:rPr>
        <w:t xml:space="preserve">coursework required for </w:t>
      </w:r>
      <w:r w:rsidR="00BB399F">
        <w:rPr>
          <w:rFonts w:ascii="Times New Roman" w:hAnsi="Times New Roman"/>
          <w:sz w:val="24"/>
        </w:rPr>
        <w:t>PA</w:t>
      </w:r>
      <w:r w:rsidR="007C122E">
        <w:rPr>
          <w:rFonts w:ascii="Times New Roman" w:hAnsi="Times New Roman"/>
          <w:sz w:val="24"/>
        </w:rPr>
        <w:t xml:space="preserve"> </w:t>
      </w:r>
      <w:r>
        <w:rPr>
          <w:rFonts w:ascii="Times New Roman" w:hAnsi="Times New Roman"/>
          <w:sz w:val="24"/>
        </w:rPr>
        <w:t>school, you will need</w:t>
      </w:r>
      <w:r w:rsidR="00BB399F">
        <w:rPr>
          <w:rFonts w:ascii="Times New Roman" w:hAnsi="Times New Roman"/>
          <w:sz w:val="24"/>
        </w:rPr>
        <w:t xml:space="preserve"> </w:t>
      </w:r>
      <w:r w:rsidR="0013740E">
        <w:rPr>
          <w:rFonts w:ascii="Times New Roman" w:hAnsi="Times New Roman"/>
          <w:sz w:val="24"/>
        </w:rPr>
        <w:t xml:space="preserve">to gain a </w:t>
      </w:r>
      <w:r w:rsidR="00BB399F">
        <w:rPr>
          <w:rFonts w:ascii="Times New Roman" w:hAnsi="Times New Roman"/>
          <w:sz w:val="24"/>
        </w:rPr>
        <w:t>significant amount of health</w:t>
      </w:r>
      <w:r w:rsidR="00241185">
        <w:rPr>
          <w:rFonts w:ascii="Times New Roman" w:hAnsi="Times New Roman"/>
          <w:sz w:val="24"/>
        </w:rPr>
        <w:t xml:space="preserve"> </w:t>
      </w:r>
      <w:r w:rsidR="00BB399F">
        <w:rPr>
          <w:rFonts w:ascii="Times New Roman" w:hAnsi="Times New Roman"/>
          <w:sz w:val="24"/>
        </w:rPr>
        <w:t>care</w:t>
      </w:r>
      <w:r>
        <w:rPr>
          <w:rFonts w:ascii="Times New Roman" w:hAnsi="Times New Roman"/>
          <w:sz w:val="24"/>
        </w:rPr>
        <w:t xml:space="preserve"> experience</w:t>
      </w:r>
      <w:r w:rsidR="00D54018">
        <w:rPr>
          <w:rFonts w:ascii="Times New Roman" w:hAnsi="Times New Roman"/>
          <w:sz w:val="24"/>
        </w:rPr>
        <w:t xml:space="preserve"> or what </w:t>
      </w:r>
      <w:r w:rsidR="002F43C3">
        <w:rPr>
          <w:rFonts w:ascii="Times New Roman" w:hAnsi="Times New Roman"/>
          <w:sz w:val="24"/>
        </w:rPr>
        <w:t>some</w:t>
      </w:r>
      <w:r w:rsidR="00D54018">
        <w:rPr>
          <w:rFonts w:ascii="Times New Roman" w:hAnsi="Times New Roman"/>
          <w:sz w:val="24"/>
        </w:rPr>
        <w:t xml:space="preserve"> programs call “patient contact</w:t>
      </w:r>
      <w:r w:rsidR="002F43C3">
        <w:rPr>
          <w:rFonts w:ascii="Times New Roman" w:hAnsi="Times New Roman"/>
          <w:sz w:val="24"/>
        </w:rPr>
        <w:t>”</w:t>
      </w:r>
      <w:r w:rsidR="00D54018">
        <w:rPr>
          <w:rFonts w:ascii="Times New Roman" w:hAnsi="Times New Roman"/>
          <w:sz w:val="24"/>
        </w:rPr>
        <w:t xml:space="preserve"> experience</w:t>
      </w:r>
      <w:r w:rsidR="00BB399F">
        <w:rPr>
          <w:rFonts w:ascii="Times New Roman" w:hAnsi="Times New Roman"/>
          <w:sz w:val="24"/>
        </w:rPr>
        <w:t>.</w:t>
      </w:r>
      <w:r w:rsidR="00D54018">
        <w:rPr>
          <w:rFonts w:ascii="Times New Roman" w:hAnsi="Times New Roman"/>
          <w:sz w:val="24"/>
        </w:rPr>
        <w:t xml:space="preserve"> </w:t>
      </w:r>
      <w:r w:rsidR="00ED2073">
        <w:rPr>
          <w:rFonts w:ascii="Times New Roman" w:hAnsi="Times New Roman"/>
          <w:sz w:val="24"/>
        </w:rPr>
        <w:t xml:space="preserve">The total number of hours required varies </w:t>
      </w:r>
      <w:r w:rsidR="006672C9">
        <w:rPr>
          <w:rFonts w:ascii="Times New Roman" w:hAnsi="Times New Roman"/>
          <w:sz w:val="24"/>
        </w:rPr>
        <w:t>from program to program</w:t>
      </w:r>
      <w:r w:rsidR="00ED2073">
        <w:rPr>
          <w:rFonts w:ascii="Times New Roman" w:hAnsi="Times New Roman"/>
          <w:sz w:val="24"/>
        </w:rPr>
        <w:t xml:space="preserve"> but is generally in the range of </w:t>
      </w:r>
      <w:r w:rsidR="00641C2E">
        <w:rPr>
          <w:rFonts w:ascii="Times New Roman" w:hAnsi="Times New Roman"/>
          <w:b/>
          <w:sz w:val="24"/>
        </w:rPr>
        <w:t>800-16</w:t>
      </w:r>
      <w:r w:rsidR="00ED2073" w:rsidRPr="001F021E">
        <w:rPr>
          <w:rFonts w:ascii="Times New Roman" w:hAnsi="Times New Roman"/>
          <w:b/>
          <w:sz w:val="24"/>
        </w:rPr>
        <w:t>00 hours</w:t>
      </w:r>
      <w:r>
        <w:rPr>
          <w:rFonts w:ascii="Times New Roman" w:hAnsi="Times New Roman"/>
          <w:sz w:val="24"/>
        </w:rPr>
        <w:t xml:space="preserve">. </w:t>
      </w:r>
      <w:r w:rsidR="001F021E" w:rsidRPr="000D4D32">
        <w:rPr>
          <w:rFonts w:ascii="Times New Roman" w:hAnsi="Times New Roman"/>
          <w:i/>
          <w:color w:val="800000"/>
          <w:sz w:val="24"/>
        </w:rPr>
        <w:t xml:space="preserve">The </w:t>
      </w:r>
      <w:r w:rsidR="00842111" w:rsidRPr="000D4D32">
        <w:rPr>
          <w:rFonts w:ascii="Times New Roman" w:hAnsi="Times New Roman"/>
          <w:i/>
          <w:color w:val="800000"/>
          <w:sz w:val="24"/>
        </w:rPr>
        <w:t xml:space="preserve">type and </w:t>
      </w:r>
      <w:r w:rsidR="001F021E" w:rsidRPr="000D4D32">
        <w:rPr>
          <w:rFonts w:ascii="Times New Roman" w:hAnsi="Times New Roman"/>
          <w:i/>
          <w:color w:val="800000"/>
          <w:sz w:val="24"/>
        </w:rPr>
        <w:t>quality of these hours also matters.</w:t>
      </w:r>
      <w:r w:rsidR="001F021E">
        <w:rPr>
          <w:rFonts w:ascii="Times New Roman" w:hAnsi="Times New Roman"/>
          <w:sz w:val="24"/>
        </w:rPr>
        <w:t xml:space="preserve"> </w:t>
      </w:r>
      <w:r w:rsidR="001F021E" w:rsidRPr="00731E0E">
        <w:rPr>
          <w:rFonts w:ascii="Times New Roman" w:hAnsi="Times New Roman"/>
          <w:sz w:val="24"/>
          <w:u w:val="single"/>
        </w:rPr>
        <w:t xml:space="preserve">Programs prefer experiences </w:t>
      </w:r>
      <w:r w:rsidR="000433AA" w:rsidRPr="00731E0E">
        <w:rPr>
          <w:rFonts w:ascii="Times New Roman" w:hAnsi="Times New Roman"/>
          <w:sz w:val="24"/>
          <w:u w:val="single"/>
        </w:rPr>
        <w:t xml:space="preserve">in </w:t>
      </w:r>
      <w:r w:rsidR="00910D40" w:rsidRPr="00731E0E">
        <w:rPr>
          <w:rFonts w:ascii="Times New Roman" w:hAnsi="Times New Roman"/>
          <w:sz w:val="24"/>
          <w:u w:val="single"/>
        </w:rPr>
        <w:t>which the applicant</w:t>
      </w:r>
      <w:r w:rsidR="000433AA" w:rsidRPr="00731E0E">
        <w:rPr>
          <w:rFonts w:ascii="Times New Roman" w:hAnsi="Times New Roman"/>
          <w:sz w:val="24"/>
          <w:u w:val="single"/>
        </w:rPr>
        <w:t xml:space="preserve"> was </w:t>
      </w:r>
      <w:r w:rsidR="00910D40" w:rsidRPr="00731E0E">
        <w:rPr>
          <w:rFonts w:ascii="Times New Roman" w:hAnsi="Times New Roman"/>
          <w:sz w:val="24"/>
          <w:u w:val="single"/>
        </w:rPr>
        <w:t>direct</w:t>
      </w:r>
      <w:r w:rsidR="00EF504E" w:rsidRPr="00731E0E">
        <w:rPr>
          <w:rFonts w:ascii="Times New Roman" w:hAnsi="Times New Roman"/>
          <w:sz w:val="24"/>
          <w:u w:val="single"/>
        </w:rPr>
        <w:t>ly responsible for patient care</w:t>
      </w:r>
      <w:r w:rsidR="00731E0E">
        <w:rPr>
          <w:rFonts w:ascii="Times New Roman" w:hAnsi="Times New Roman"/>
          <w:sz w:val="24"/>
        </w:rPr>
        <w:t xml:space="preserve">. Many programs provide applicants with lists of the type of experiences </w:t>
      </w:r>
      <w:r w:rsidR="000D4D32">
        <w:rPr>
          <w:rFonts w:ascii="Times New Roman" w:hAnsi="Times New Roman"/>
          <w:sz w:val="24"/>
        </w:rPr>
        <w:t xml:space="preserve">that </w:t>
      </w:r>
      <w:r w:rsidR="00731E0E">
        <w:rPr>
          <w:rFonts w:ascii="Times New Roman" w:hAnsi="Times New Roman"/>
          <w:sz w:val="24"/>
        </w:rPr>
        <w:t xml:space="preserve">they prefer applicants to have.  </w:t>
      </w:r>
      <w:r w:rsidR="006331F1">
        <w:rPr>
          <w:rFonts w:ascii="Times New Roman" w:hAnsi="Times New Roman"/>
          <w:sz w:val="24"/>
        </w:rPr>
        <w:t>Examples of these lists from the Towson University and Anne Arundel Community College programs are found a</w:t>
      </w:r>
      <w:r w:rsidR="00EF504E">
        <w:rPr>
          <w:rFonts w:ascii="Times New Roman" w:hAnsi="Times New Roman"/>
          <w:sz w:val="24"/>
        </w:rPr>
        <w:t xml:space="preserve">t the end of this document. </w:t>
      </w:r>
      <w:r w:rsidR="006672C9">
        <w:rPr>
          <w:rFonts w:ascii="Times New Roman" w:hAnsi="Times New Roman"/>
          <w:sz w:val="24"/>
        </w:rPr>
        <w:t>N</w:t>
      </w:r>
      <w:r w:rsidR="006331F1">
        <w:rPr>
          <w:rFonts w:ascii="Times New Roman" w:hAnsi="Times New Roman"/>
          <w:sz w:val="24"/>
        </w:rPr>
        <w:t>ote that h</w:t>
      </w:r>
      <w:r w:rsidR="00241185">
        <w:rPr>
          <w:rFonts w:ascii="Times New Roman" w:hAnsi="Times New Roman"/>
          <w:sz w:val="24"/>
        </w:rPr>
        <w:t xml:space="preserve">ours spent </w:t>
      </w:r>
      <w:r w:rsidR="00910D40">
        <w:rPr>
          <w:rFonts w:ascii="Times New Roman" w:hAnsi="Times New Roman"/>
          <w:sz w:val="24"/>
        </w:rPr>
        <w:t>shadowing a physician or physician assistant</w:t>
      </w:r>
      <w:r w:rsidR="00241185">
        <w:rPr>
          <w:rFonts w:ascii="Times New Roman" w:hAnsi="Times New Roman"/>
          <w:sz w:val="24"/>
        </w:rPr>
        <w:t xml:space="preserve"> are considered low-quality hours and may not be considered at all by some programs</w:t>
      </w:r>
      <w:r w:rsidR="00910D40">
        <w:rPr>
          <w:rFonts w:ascii="Times New Roman" w:hAnsi="Times New Roman"/>
          <w:sz w:val="24"/>
        </w:rPr>
        <w:t xml:space="preserve">. </w:t>
      </w:r>
      <w:r w:rsidR="00241185">
        <w:rPr>
          <w:rFonts w:ascii="Times New Roman" w:hAnsi="Times New Roman"/>
          <w:sz w:val="24"/>
        </w:rPr>
        <w:t xml:space="preserve"> </w:t>
      </w:r>
    </w:p>
    <w:p w14:paraId="20CDAC1F" w14:textId="55240E6C" w:rsidR="00241185" w:rsidRPr="000D4D32" w:rsidRDefault="006672C9" w:rsidP="006672C9">
      <w:pPr>
        <w:pStyle w:val="NormalWeb"/>
        <w:spacing w:before="2" w:afterLines="0" w:after="120"/>
        <w:rPr>
          <w:rFonts w:ascii="Times New Roman" w:hAnsi="Times New Roman"/>
          <w:i/>
          <w:sz w:val="24"/>
        </w:rPr>
      </w:pPr>
      <w:r w:rsidRPr="000D4D32">
        <w:rPr>
          <w:rFonts w:ascii="Times New Roman" w:hAnsi="Times New Roman"/>
          <w:i/>
          <w:sz w:val="24"/>
        </w:rPr>
        <w:t>Getting quality health care experience hours – the dilemma and potential solutions</w:t>
      </w:r>
    </w:p>
    <w:p w14:paraId="547ED320" w14:textId="7B153B91" w:rsidR="006672C9" w:rsidRDefault="006672C9" w:rsidP="006672C9">
      <w:pPr>
        <w:pStyle w:val="NormalWeb"/>
        <w:spacing w:before="2" w:afterLines="0" w:after="120"/>
        <w:rPr>
          <w:rFonts w:ascii="Times New Roman" w:hAnsi="Times New Roman"/>
          <w:sz w:val="24"/>
        </w:rPr>
      </w:pPr>
      <w:r>
        <w:rPr>
          <w:rFonts w:ascii="Times New Roman" w:hAnsi="Times New Roman"/>
          <w:sz w:val="24"/>
        </w:rPr>
        <w:t xml:space="preserve">Many </w:t>
      </w:r>
      <w:r w:rsidR="000D4D32">
        <w:rPr>
          <w:rFonts w:ascii="Times New Roman" w:hAnsi="Times New Roman"/>
          <w:sz w:val="24"/>
        </w:rPr>
        <w:t xml:space="preserve">pre-PA </w:t>
      </w:r>
      <w:r>
        <w:rPr>
          <w:rFonts w:ascii="Times New Roman" w:hAnsi="Times New Roman"/>
          <w:sz w:val="24"/>
        </w:rPr>
        <w:t xml:space="preserve">undergraduates face the </w:t>
      </w:r>
      <w:r w:rsidR="000D4D32">
        <w:rPr>
          <w:rFonts w:ascii="Times New Roman" w:hAnsi="Times New Roman"/>
          <w:sz w:val="24"/>
        </w:rPr>
        <w:t>same</w:t>
      </w:r>
      <w:r>
        <w:rPr>
          <w:rFonts w:ascii="Times New Roman" w:hAnsi="Times New Roman"/>
          <w:sz w:val="24"/>
        </w:rPr>
        <w:t xml:space="preserve"> dilemma:  They need </w:t>
      </w:r>
      <w:r w:rsidR="000D4D32">
        <w:rPr>
          <w:rFonts w:ascii="Times New Roman" w:hAnsi="Times New Roman"/>
          <w:sz w:val="24"/>
        </w:rPr>
        <w:t xml:space="preserve">quality </w:t>
      </w:r>
      <w:r>
        <w:rPr>
          <w:rFonts w:ascii="Times New Roman" w:hAnsi="Times New Roman"/>
          <w:sz w:val="24"/>
        </w:rPr>
        <w:t xml:space="preserve">health care experience hours but they are so busy during </w:t>
      </w:r>
      <w:r w:rsidR="000D4D32">
        <w:rPr>
          <w:rFonts w:ascii="Times New Roman" w:hAnsi="Times New Roman"/>
          <w:sz w:val="24"/>
        </w:rPr>
        <w:t>each</w:t>
      </w:r>
      <w:r>
        <w:rPr>
          <w:rFonts w:ascii="Times New Roman" w:hAnsi="Times New Roman"/>
          <w:sz w:val="24"/>
        </w:rPr>
        <w:t xml:space="preserve"> semester with course</w:t>
      </w:r>
      <w:r w:rsidR="000D4D32">
        <w:rPr>
          <w:rFonts w:ascii="Times New Roman" w:hAnsi="Times New Roman"/>
          <w:sz w:val="24"/>
        </w:rPr>
        <w:t>s,</w:t>
      </w:r>
      <w:r>
        <w:rPr>
          <w:rFonts w:ascii="Times New Roman" w:hAnsi="Times New Roman"/>
          <w:sz w:val="24"/>
        </w:rPr>
        <w:t xml:space="preserve"> a job to pay bills, and other activities</w:t>
      </w:r>
      <w:r w:rsidR="000D4D32">
        <w:rPr>
          <w:rFonts w:ascii="Times New Roman" w:hAnsi="Times New Roman"/>
          <w:sz w:val="24"/>
        </w:rPr>
        <w:t>,</w:t>
      </w:r>
      <w:r>
        <w:rPr>
          <w:rFonts w:ascii="Times New Roman" w:hAnsi="Times New Roman"/>
          <w:sz w:val="24"/>
        </w:rPr>
        <w:t xml:space="preserve"> that they just don’t have the time to get </w:t>
      </w:r>
      <w:r w:rsidR="000D4D32">
        <w:rPr>
          <w:rFonts w:ascii="Times New Roman" w:hAnsi="Times New Roman"/>
          <w:sz w:val="24"/>
        </w:rPr>
        <w:t xml:space="preserve">much </w:t>
      </w:r>
      <w:r>
        <w:rPr>
          <w:rFonts w:ascii="Times New Roman" w:hAnsi="Times New Roman"/>
          <w:sz w:val="24"/>
        </w:rPr>
        <w:t>health care experience.  So what to do?</w:t>
      </w:r>
    </w:p>
    <w:p w14:paraId="06EA86C7" w14:textId="0F3B5D97" w:rsidR="004B5556" w:rsidRDefault="006672C9" w:rsidP="000D4D32">
      <w:pPr>
        <w:pStyle w:val="NormalWeb"/>
        <w:spacing w:before="2" w:afterLines="0" w:after="120"/>
        <w:rPr>
          <w:rFonts w:ascii="Times New Roman" w:hAnsi="Times New Roman"/>
          <w:sz w:val="24"/>
        </w:rPr>
      </w:pPr>
      <w:r>
        <w:rPr>
          <w:rFonts w:ascii="Times New Roman" w:hAnsi="Times New Roman"/>
          <w:sz w:val="24"/>
        </w:rPr>
        <w:t>One option is to set aside summers (and perhaps late December and the minimester) to get experience.  Not everyone, however, will have the option of dev</w:t>
      </w:r>
      <w:r w:rsidR="000D4D32">
        <w:rPr>
          <w:rFonts w:ascii="Times New Roman" w:hAnsi="Times New Roman"/>
          <w:sz w:val="24"/>
        </w:rPr>
        <w:t>oting summers to this activity, and it is harder to get “quality” types of experience when you are only available for a relatively short time.</w:t>
      </w:r>
      <w:r>
        <w:rPr>
          <w:rFonts w:ascii="Times New Roman" w:hAnsi="Times New Roman"/>
          <w:sz w:val="24"/>
        </w:rPr>
        <w:t xml:space="preserve"> </w:t>
      </w:r>
    </w:p>
    <w:p w14:paraId="674F9095" w14:textId="7E9273DF" w:rsidR="006C1731" w:rsidRDefault="006672C9" w:rsidP="006C1731">
      <w:pPr>
        <w:pStyle w:val="NormalWeb"/>
        <w:spacing w:before="2" w:afterLines="0" w:after="120"/>
        <w:rPr>
          <w:rFonts w:ascii="Times New Roman" w:hAnsi="Times New Roman"/>
          <w:sz w:val="24"/>
        </w:rPr>
      </w:pPr>
      <w:r>
        <w:rPr>
          <w:rFonts w:ascii="Times New Roman" w:hAnsi="Times New Roman"/>
          <w:sz w:val="24"/>
        </w:rPr>
        <w:t xml:space="preserve">A second option then is to take </w:t>
      </w:r>
      <w:r w:rsidR="000D4D32">
        <w:rPr>
          <w:rFonts w:ascii="Times New Roman" w:hAnsi="Times New Roman"/>
          <w:sz w:val="24"/>
        </w:rPr>
        <w:t xml:space="preserve">a </w:t>
      </w:r>
      <w:r>
        <w:rPr>
          <w:rFonts w:ascii="Times New Roman" w:hAnsi="Times New Roman"/>
          <w:sz w:val="24"/>
        </w:rPr>
        <w:t xml:space="preserve">year or </w:t>
      </w:r>
      <w:r w:rsidR="000D4D32">
        <w:rPr>
          <w:rFonts w:ascii="Times New Roman" w:hAnsi="Times New Roman"/>
          <w:sz w:val="24"/>
        </w:rPr>
        <w:t>two immediately</w:t>
      </w:r>
      <w:r>
        <w:rPr>
          <w:rFonts w:ascii="Times New Roman" w:hAnsi="Times New Roman"/>
          <w:sz w:val="24"/>
        </w:rPr>
        <w:t xml:space="preserve"> </w:t>
      </w:r>
      <w:r w:rsidRPr="006672C9">
        <w:rPr>
          <w:rFonts w:ascii="Times New Roman" w:hAnsi="Times New Roman"/>
          <w:i/>
          <w:sz w:val="24"/>
        </w:rPr>
        <w:t>after graduation</w:t>
      </w:r>
      <w:r>
        <w:rPr>
          <w:rFonts w:ascii="Times New Roman" w:hAnsi="Times New Roman"/>
          <w:sz w:val="24"/>
        </w:rPr>
        <w:t xml:space="preserve"> to get the hours one needs.  Ideally, on</w:t>
      </w:r>
      <w:r w:rsidR="004B5556">
        <w:rPr>
          <w:rFonts w:ascii="Times New Roman" w:hAnsi="Times New Roman"/>
          <w:sz w:val="24"/>
        </w:rPr>
        <w:t xml:space="preserve">e would try to get a job that would simultaneously provide </w:t>
      </w:r>
      <w:r w:rsidR="000D4D32">
        <w:rPr>
          <w:rFonts w:ascii="Times New Roman" w:hAnsi="Times New Roman"/>
          <w:sz w:val="24"/>
        </w:rPr>
        <w:t xml:space="preserve">both </w:t>
      </w:r>
      <w:r w:rsidR="004B5556">
        <w:rPr>
          <w:rFonts w:ascii="Times New Roman" w:hAnsi="Times New Roman"/>
          <w:sz w:val="24"/>
        </w:rPr>
        <w:t>quality health care experience hours</w:t>
      </w:r>
      <w:r w:rsidR="000D4D32">
        <w:rPr>
          <w:rFonts w:ascii="Times New Roman" w:hAnsi="Times New Roman"/>
          <w:sz w:val="24"/>
        </w:rPr>
        <w:t xml:space="preserve"> and some income</w:t>
      </w:r>
      <w:r w:rsidR="004B5556">
        <w:rPr>
          <w:rFonts w:ascii="Times New Roman" w:hAnsi="Times New Roman"/>
          <w:sz w:val="24"/>
        </w:rPr>
        <w:t xml:space="preserve">.  Such jobs would include things like nursing aide, physical therapy aide, </w:t>
      </w:r>
      <w:r w:rsidR="00354517">
        <w:rPr>
          <w:rFonts w:ascii="Times New Roman" w:hAnsi="Times New Roman"/>
          <w:sz w:val="24"/>
        </w:rPr>
        <w:t>phlebotomist</w:t>
      </w:r>
      <w:r w:rsidR="004B5556">
        <w:rPr>
          <w:rFonts w:ascii="Times New Roman" w:hAnsi="Times New Roman"/>
          <w:sz w:val="24"/>
        </w:rPr>
        <w:t>, etc.</w:t>
      </w:r>
      <w:r w:rsidR="000D4D32">
        <w:rPr>
          <w:rFonts w:ascii="Times New Roman" w:hAnsi="Times New Roman"/>
          <w:sz w:val="24"/>
        </w:rPr>
        <w:t xml:space="preserve"> (again, see list of possible jobs</w:t>
      </w:r>
      <w:r w:rsidR="004B5556">
        <w:rPr>
          <w:rFonts w:ascii="Times New Roman" w:hAnsi="Times New Roman"/>
          <w:sz w:val="24"/>
        </w:rPr>
        <w:t xml:space="preserve"> at the end of this document).  </w:t>
      </w:r>
      <w:r w:rsidR="00283156">
        <w:rPr>
          <w:rFonts w:ascii="Times New Roman" w:hAnsi="Times New Roman"/>
          <w:sz w:val="24"/>
        </w:rPr>
        <w:t xml:space="preserve">Be aware, however, that some training will almost certainly be required before you can step into one of these jobs.  In many cases, you can get this training over the course of a summer or </w:t>
      </w:r>
      <w:r w:rsidR="00FD282A">
        <w:rPr>
          <w:rFonts w:ascii="Times New Roman" w:hAnsi="Times New Roman"/>
          <w:sz w:val="24"/>
        </w:rPr>
        <w:t>semester at a community college.</w:t>
      </w:r>
    </w:p>
    <w:p w14:paraId="58E6EBD9" w14:textId="4786F378" w:rsidR="006672C9" w:rsidRDefault="004B5556" w:rsidP="00241185">
      <w:pPr>
        <w:pStyle w:val="NormalWeb"/>
        <w:spacing w:before="2" w:afterLines="0" w:after="0"/>
        <w:rPr>
          <w:rFonts w:ascii="Times New Roman" w:hAnsi="Times New Roman"/>
          <w:sz w:val="24"/>
        </w:rPr>
      </w:pPr>
      <w:r>
        <w:rPr>
          <w:rFonts w:ascii="Times New Roman" w:hAnsi="Times New Roman"/>
          <w:sz w:val="24"/>
        </w:rPr>
        <w:t xml:space="preserve">Yes, </w:t>
      </w:r>
      <w:r w:rsidR="006C1731">
        <w:rPr>
          <w:rFonts w:ascii="Times New Roman" w:hAnsi="Times New Roman"/>
          <w:sz w:val="24"/>
        </w:rPr>
        <w:t xml:space="preserve">this second strategy </w:t>
      </w:r>
      <w:r>
        <w:rPr>
          <w:rFonts w:ascii="Times New Roman" w:hAnsi="Times New Roman"/>
          <w:sz w:val="24"/>
        </w:rPr>
        <w:t xml:space="preserve">will delay </w:t>
      </w:r>
      <w:r w:rsidR="006C1731">
        <w:rPr>
          <w:rFonts w:ascii="Times New Roman" w:hAnsi="Times New Roman"/>
          <w:sz w:val="24"/>
        </w:rPr>
        <w:t xml:space="preserve">your </w:t>
      </w:r>
      <w:r>
        <w:rPr>
          <w:rFonts w:ascii="Times New Roman" w:hAnsi="Times New Roman"/>
          <w:sz w:val="24"/>
        </w:rPr>
        <w:t xml:space="preserve">entry into PA school.  However, there are </w:t>
      </w:r>
      <w:r w:rsidR="006C1731">
        <w:rPr>
          <w:rFonts w:ascii="Times New Roman" w:hAnsi="Times New Roman"/>
          <w:sz w:val="24"/>
        </w:rPr>
        <w:t>several</w:t>
      </w:r>
      <w:r>
        <w:rPr>
          <w:rFonts w:ascii="Times New Roman" w:hAnsi="Times New Roman"/>
          <w:sz w:val="24"/>
        </w:rPr>
        <w:t xml:space="preserve"> upsides</w:t>
      </w:r>
      <w:r w:rsidR="006C1731">
        <w:rPr>
          <w:rFonts w:ascii="Times New Roman" w:hAnsi="Times New Roman"/>
          <w:sz w:val="24"/>
        </w:rPr>
        <w:t xml:space="preserve">.  First, it </w:t>
      </w:r>
      <w:r>
        <w:rPr>
          <w:rFonts w:ascii="Times New Roman" w:hAnsi="Times New Roman"/>
          <w:sz w:val="24"/>
        </w:rPr>
        <w:t>will likely increase</w:t>
      </w:r>
      <w:r w:rsidR="006C1731">
        <w:rPr>
          <w:rFonts w:ascii="Times New Roman" w:hAnsi="Times New Roman"/>
          <w:sz w:val="24"/>
        </w:rPr>
        <w:t xml:space="preserve"> your chanc</w:t>
      </w:r>
      <w:r>
        <w:rPr>
          <w:rFonts w:ascii="Times New Roman" w:hAnsi="Times New Roman"/>
          <w:sz w:val="24"/>
        </w:rPr>
        <w:t xml:space="preserve">es of getting into a program because you will </w:t>
      </w:r>
      <w:r w:rsidR="006C1731">
        <w:rPr>
          <w:rFonts w:ascii="Times New Roman" w:hAnsi="Times New Roman"/>
          <w:sz w:val="24"/>
        </w:rPr>
        <w:t>have racked up</w:t>
      </w:r>
      <w:r>
        <w:rPr>
          <w:rFonts w:ascii="Times New Roman" w:hAnsi="Times New Roman"/>
          <w:sz w:val="24"/>
        </w:rPr>
        <w:t xml:space="preserve"> a larger number of quality </w:t>
      </w:r>
      <w:r w:rsidR="006C1731">
        <w:rPr>
          <w:rFonts w:ascii="Times New Roman" w:hAnsi="Times New Roman"/>
          <w:sz w:val="24"/>
        </w:rPr>
        <w:t xml:space="preserve">health care experience </w:t>
      </w:r>
      <w:r>
        <w:rPr>
          <w:rFonts w:ascii="Times New Roman" w:hAnsi="Times New Roman"/>
          <w:sz w:val="24"/>
        </w:rPr>
        <w:t>hours</w:t>
      </w:r>
      <w:r w:rsidR="006C1731">
        <w:rPr>
          <w:rFonts w:ascii="Times New Roman" w:hAnsi="Times New Roman"/>
          <w:sz w:val="24"/>
        </w:rPr>
        <w:t>.  Second, t</w:t>
      </w:r>
      <w:r>
        <w:rPr>
          <w:rFonts w:ascii="Times New Roman" w:hAnsi="Times New Roman"/>
          <w:sz w:val="24"/>
        </w:rPr>
        <w:t xml:space="preserve">his may allow you to save some money, which can </w:t>
      </w:r>
      <w:r w:rsidR="00354517">
        <w:rPr>
          <w:rFonts w:ascii="Times New Roman" w:hAnsi="Times New Roman"/>
          <w:sz w:val="24"/>
        </w:rPr>
        <w:t xml:space="preserve">be </w:t>
      </w:r>
      <w:r>
        <w:rPr>
          <w:rFonts w:ascii="Times New Roman" w:hAnsi="Times New Roman"/>
          <w:sz w:val="24"/>
        </w:rPr>
        <w:t>use</w:t>
      </w:r>
      <w:r w:rsidR="00354517">
        <w:rPr>
          <w:rFonts w:ascii="Times New Roman" w:hAnsi="Times New Roman"/>
          <w:sz w:val="24"/>
        </w:rPr>
        <w:t>d</w:t>
      </w:r>
      <w:r>
        <w:rPr>
          <w:rFonts w:ascii="Times New Roman" w:hAnsi="Times New Roman"/>
          <w:sz w:val="24"/>
        </w:rPr>
        <w:t xml:space="preserve"> to pay bills </w:t>
      </w:r>
      <w:r w:rsidR="006C1731">
        <w:rPr>
          <w:rFonts w:ascii="Times New Roman" w:hAnsi="Times New Roman"/>
          <w:sz w:val="24"/>
        </w:rPr>
        <w:t xml:space="preserve">during the two years </w:t>
      </w:r>
      <w:r>
        <w:rPr>
          <w:rFonts w:ascii="Times New Roman" w:hAnsi="Times New Roman"/>
          <w:sz w:val="24"/>
        </w:rPr>
        <w:t xml:space="preserve">you are in PA school.  </w:t>
      </w:r>
      <w:r w:rsidR="006C1731">
        <w:rPr>
          <w:rFonts w:ascii="Times New Roman" w:hAnsi="Times New Roman"/>
          <w:sz w:val="24"/>
        </w:rPr>
        <w:t xml:space="preserve">All in all, you need to remember that, </w:t>
      </w:r>
      <w:r>
        <w:rPr>
          <w:rFonts w:ascii="Times New Roman" w:hAnsi="Times New Roman"/>
          <w:sz w:val="24"/>
        </w:rPr>
        <w:t xml:space="preserve">20 years from now, a delay of a year or two will </w:t>
      </w:r>
      <w:r w:rsidR="00354517">
        <w:rPr>
          <w:rFonts w:ascii="Times New Roman" w:hAnsi="Times New Roman"/>
          <w:sz w:val="24"/>
        </w:rPr>
        <w:t xml:space="preserve">be long forgotten if you have been happily working in the </w:t>
      </w:r>
      <w:r>
        <w:rPr>
          <w:rFonts w:ascii="Times New Roman" w:hAnsi="Times New Roman"/>
          <w:sz w:val="24"/>
        </w:rPr>
        <w:t xml:space="preserve">career of your dreams.  </w:t>
      </w:r>
    </w:p>
    <w:p w14:paraId="2DF2D3DA" w14:textId="77777777" w:rsidR="006672C9" w:rsidRDefault="006672C9" w:rsidP="00241185">
      <w:pPr>
        <w:pStyle w:val="NormalWeb"/>
        <w:spacing w:before="2" w:afterLines="0" w:after="0"/>
        <w:rPr>
          <w:rFonts w:ascii="Times New Roman" w:hAnsi="Times New Roman"/>
          <w:sz w:val="24"/>
        </w:rPr>
      </w:pPr>
    </w:p>
    <w:p w14:paraId="0D50D38B" w14:textId="70D02A66" w:rsidR="00241185" w:rsidRPr="00241185" w:rsidRDefault="00241185" w:rsidP="001B07E0">
      <w:pPr>
        <w:pStyle w:val="NormalWeb"/>
        <w:spacing w:before="2" w:afterLines="50" w:after="120"/>
        <w:rPr>
          <w:rFonts w:ascii="Times New Roman" w:hAnsi="Times New Roman"/>
          <w:b/>
          <w:sz w:val="24"/>
        </w:rPr>
      </w:pPr>
      <w:r>
        <w:rPr>
          <w:rFonts w:ascii="Times New Roman" w:hAnsi="Times New Roman"/>
          <w:b/>
          <w:sz w:val="24"/>
        </w:rPr>
        <w:t>The Graduate Record Exam (GRE)</w:t>
      </w:r>
    </w:p>
    <w:p w14:paraId="76A2F1D8" w14:textId="5662C2F5" w:rsidR="0055758D" w:rsidRDefault="00B36018" w:rsidP="001B07E0">
      <w:pPr>
        <w:pStyle w:val="NormalWeb"/>
        <w:spacing w:before="2" w:afterLines="50" w:after="120"/>
        <w:rPr>
          <w:rFonts w:ascii="Times New Roman" w:hAnsi="Times New Roman"/>
          <w:sz w:val="24"/>
        </w:rPr>
      </w:pPr>
      <w:r>
        <w:rPr>
          <w:rFonts w:ascii="Times New Roman" w:hAnsi="Times New Roman"/>
          <w:sz w:val="24"/>
        </w:rPr>
        <w:t xml:space="preserve">Most </w:t>
      </w:r>
      <w:r w:rsidR="00910D40">
        <w:rPr>
          <w:rFonts w:ascii="Times New Roman" w:hAnsi="Times New Roman"/>
          <w:sz w:val="24"/>
        </w:rPr>
        <w:t xml:space="preserve">PA </w:t>
      </w:r>
      <w:r w:rsidR="006672C9">
        <w:rPr>
          <w:rFonts w:ascii="Times New Roman" w:hAnsi="Times New Roman"/>
          <w:sz w:val="24"/>
        </w:rPr>
        <w:t>program</w:t>
      </w:r>
      <w:r>
        <w:rPr>
          <w:rFonts w:ascii="Times New Roman" w:hAnsi="Times New Roman"/>
          <w:sz w:val="24"/>
        </w:rPr>
        <w:t xml:space="preserve">s </w:t>
      </w:r>
      <w:r w:rsidRPr="000C740B">
        <w:rPr>
          <w:rFonts w:ascii="Times New Roman" w:hAnsi="Times New Roman"/>
          <w:sz w:val="24"/>
        </w:rPr>
        <w:t>require</w:t>
      </w:r>
      <w:r>
        <w:rPr>
          <w:rFonts w:ascii="Times New Roman" w:hAnsi="Times New Roman"/>
          <w:sz w:val="24"/>
        </w:rPr>
        <w:t xml:space="preserve"> applicants to take the</w:t>
      </w:r>
      <w:r w:rsidRPr="00ED543C">
        <w:rPr>
          <w:rFonts w:ascii="Times New Roman" w:hAnsi="Times New Roman"/>
          <w:sz w:val="24"/>
        </w:rPr>
        <w:t xml:space="preserve"> </w:t>
      </w:r>
      <w:r w:rsidR="000C740B">
        <w:rPr>
          <w:rFonts w:ascii="Times New Roman" w:hAnsi="Times New Roman"/>
          <w:b/>
          <w:sz w:val="24"/>
        </w:rPr>
        <w:t>GRE</w:t>
      </w:r>
      <w:r w:rsidR="00241185">
        <w:rPr>
          <w:rFonts w:ascii="Times New Roman" w:hAnsi="Times New Roman"/>
          <w:b/>
          <w:sz w:val="24"/>
        </w:rPr>
        <w:t xml:space="preserve"> General</w:t>
      </w:r>
      <w:r w:rsidR="000C740B">
        <w:rPr>
          <w:rFonts w:ascii="Times New Roman" w:hAnsi="Times New Roman"/>
          <w:b/>
          <w:sz w:val="24"/>
        </w:rPr>
        <w:t xml:space="preserve"> Test. </w:t>
      </w:r>
      <w:r w:rsidR="00837172" w:rsidRPr="00837172">
        <w:rPr>
          <w:rFonts w:ascii="Times New Roman" w:hAnsi="Times New Roman"/>
          <w:sz w:val="24"/>
        </w:rPr>
        <w:t>Normally</w:t>
      </w:r>
      <w:r w:rsidR="000C740B" w:rsidRPr="000C740B">
        <w:rPr>
          <w:rFonts w:ascii="Times New Roman" w:hAnsi="Times New Roman"/>
          <w:sz w:val="24"/>
        </w:rPr>
        <w:t xml:space="preserve"> the</w:t>
      </w:r>
      <w:r w:rsidR="000C740B">
        <w:rPr>
          <w:rFonts w:ascii="Times New Roman" w:hAnsi="Times New Roman"/>
          <w:b/>
          <w:sz w:val="24"/>
        </w:rPr>
        <w:t xml:space="preserve"> </w:t>
      </w:r>
      <w:r w:rsidR="000C740B" w:rsidRPr="00910D40">
        <w:rPr>
          <w:rFonts w:ascii="Times New Roman" w:hAnsi="Times New Roman"/>
          <w:sz w:val="24"/>
        </w:rPr>
        <w:t>M</w:t>
      </w:r>
      <w:r w:rsidR="00241185">
        <w:rPr>
          <w:rFonts w:ascii="Times New Roman" w:hAnsi="Times New Roman"/>
          <w:sz w:val="24"/>
        </w:rPr>
        <w:t>edical College Admission Test (MCAT</w:t>
      </w:r>
      <w:r w:rsidRPr="00910D40">
        <w:rPr>
          <w:rFonts w:ascii="Times New Roman" w:hAnsi="Times New Roman"/>
          <w:sz w:val="24"/>
        </w:rPr>
        <w:t>)</w:t>
      </w:r>
      <w:r w:rsidR="000C740B">
        <w:rPr>
          <w:rFonts w:ascii="Times New Roman" w:hAnsi="Times New Roman"/>
          <w:sz w:val="24"/>
        </w:rPr>
        <w:t xml:space="preserve"> </w:t>
      </w:r>
      <w:r w:rsidR="00910D40">
        <w:rPr>
          <w:rFonts w:ascii="Times New Roman" w:hAnsi="Times New Roman"/>
          <w:sz w:val="24"/>
        </w:rPr>
        <w:t>is not accepted in place of the GRE</w:t>
      </w:r>
      <w:r w:rsidR="0055758D">
        <w:rPr>
          <w:rFonts w:ascii="Times New Roman" w:hAnsi="Times New Roman"/>
          <w:sz w:val="24"/>
        </w:rPr>
        <w:t xml:space="preserve">. More information on the GRE can be found at: </w:t>
      </w:r>
      <w:hyperlink r:id="rId9" w:history="1">
        <w:r w:rsidR="0055758D" w:rsidRPr="00823A46">
          <w:rPr>
            <w:rStyle w:val="Hyperlink"/>
            <w:rFonts w:ascii="Times New Roman" w:hAnsi="Times New Roman"/>
            <w:sz w:val="24"/>
          </w:rPr>
          <w:t>https://www.ets.org/gre/revised_general/about</w:t>
        </w:r>
      </w:hyperlink>
      <w:r w:rsidR="0055758D">
        <w:rPr>
          <w:rFonts w:ascii="Times New Roman" w:hAnsi="Times New Roman"/>
          <w:sz w:val="24"/>
        </w:rPr>
        <w:t>.</w:t>
      </w:r>
    </w:p>
    <w:p w14:paraId="737E24C0" w14:textId="45622405" w:rsidR="002B091B" w:rsidRDefault="002B091B">
      <w:pPr>
        <w:spacing w:after="0" w:line="240" w:lineRule="auto"/>
        <w:rPr>
          <w:rFonts w:ascii="Times New Roman" w:hAnsi="Times New Roman"/>
          <w:sz w:val="24"/>
          <w:szCs w:val="20"/>
        </w:rPr>
      </w:pPr>
    </w:p>
    <w:p w14:paraId="055E99CF" w14:textId="3E8338B9" w:rsidR="00427021" w:rsidRDefault="00695298" w:rsidP="00A70786">
      <w:pPr>
        <w:spacing w:after="60" w:line="240" w:lineRule="auto"/>
        <w:rPr>
          <w:rFonts w:ascii="Times New Roman" w:hAnsi="Times New Roman"/>
          <w:b/>
          <w:sz w:val="24"/>
          <w:szCs w:val="24"/>
        </w:rPr>
      </w:pPr>
      <w:r w:rsidRPr="00695298">
        <w:rPr>
          <w:rFonts w:ascii="Times New Roman" w:hAnsi="Times New Roman"/>
          <w:b/>
          <w:sz w:val="24"/>
          <w:szCs w:val="24"/>
        </w:rPr>
        <w:t xml:space="preserve">ADMISSION TO </w:t>
      </w:r>
      <w:r w:rsidR="0052559C">
        <w:rPr>
          <w:rFonts w:ascii="Times New Roman" w:hAnsi="Times New Roman"/>
          <w:b/>
          <w:sz w:val="24"/>
          <w:szCs w:val="24"/>
        </w:rPr>
        <w:t>PA</w:t>
      </w:r>
      <w:r w:rsidRPr="00695298">
        <w:rPr>
          <w:rFonts w:ascii="Times New Roman" w:hAnsi="Times New Roman"/>
          <w:b/>
          <w:sz w:val="24"/>
          <w:szCs w:val="24"/>
        </w:rPr>
        <w:t xml:space="preserve"> SCHOOL IS VERY COMPETITIVE</w:t>
      </w:r>
    </w:p>
    <w:p w14:paraId="6D71B573" w14:textId="5F7D30DA" w:rsidR="00255A33" w:rsidRDefault="0052559C" w:rsidP="00842111">
      <w:pPr>
        <w:spacing w:after="120" w:line="240" w:lineRule="auto"/>
        <w:rPr>
          <w:rFonts w:ascii="Times New Roman" w:hAnsi="Times New Roman"/>
          <w:sz w:val="24"/>
          <w:szCs w:val="24"/>
        </w:rPr>
      </w:pPr>
      <w:r>
        <w:rPr>
          <w:rFonts w:ascii="Times New Roman" w:hAnsi="Times New Roman"/>
          <w:sz w:val="24"/>
          <w:szCs w:val="24"/>
        </w:rPr>
        <w:t xml:space="preserve">The number of </w:t>
      </w:r>
      <w:r w:rsidR="00866BC8">
        <w:rPr>
          <w:rFonts w:ascii="Times New Roman" w:hAnsi="Times New Roman"/>
          <w:sz w:val="24"/>
          <w:szCs w:val="24"/>
        </w:rPr>
        <w:t>PA programs is increasing, however</w:t>
      </w:r>
      <w:r w:rsidR="00837172">
        <w:rPr>
          <w:rFonts w:ascii="Times New Roman" w:hAnsi="Times New Roman"/>
          <w:sz w:val="24"/>
          <w:szCs w:val="24"/>
        </w:rPr>
        <w:t>,</w:t>
      </w:r>
      <w:r w:rsidR="00866BC8">
        <w:rPr>
          <w:rFonts w:ascii="Times New Roman" w:hAnsi="Times New Roman"/>
          <w:sz w:val="24"/>
          <w:szCs w:val="24"/>
        </w:rPr>
        <w:t xml:space="preserve"> the interest in PA school is also increasing and </w:t>
      </w:r>
      <w:r w:rsidR="00241185">
        <w:rPr>
          <w:rFonts w:ascii="Times New Roman" w:hAnsi="Times New Roman"/>
          <w:sz w:val="24"/>
          <w:szCs w:val="24"/>
        </w:rPr>
        <w:t>competition for admission remains intense. T</w:t>
      </w:r>
      <w:r w:rsidR="00866BC8">
        <w:rPr>
          <w:rFonts w:ascii="Times New Roman" w:hAnsi="Times New Roman"/>
          <w:sz w:val="24"/>
          <w:szCs w:val="24"/>
        </w:rPr>
        <w:t xml:space="preserve">he number of </w:t>
      </w:r>
      <w:r w:rsidR="00241185">
        <w:rPr>
          <w:rFonts w:ascii="Times New Roman" w:hAnsi="Times New Roman"/>
          <w:sz w:val="24"/>
          <w:szCs w:val="24"/>
        </w:rPr>
        <w:t>slots available i</w:t>
      </w:r>
      <w:r>
        <w:rPr>
          <w:rFonts w:ascii="Times New Roman" w:hAnsi="Times New Roman"/>
          <w:sz w:val="24"/>
          <w:szCs w:val="24"/>
        </w:rPr>
        <w:t xml:space="preserve">n </w:t>
      </w:r>
      <w:r w:rsidR="00241185">
        <w:rPr>
          <w:rFonts w:ascii="Times New Roman" w:hAnsi="Times New Roman"/>
          <w:sz w:val="24"/>
          <w:szCs w:val="24"/>
        </w:rPr>
        <w:t>m</w:t>
      </w:r>
      <w:r>
        <w:rPr>
          <w:rFonts w:ascii="Times New Roman" w:hAnsi="Times New Roman"/>
          <w:sz w:val="24"/>
          <w:szCs w:val="24"/>
        </w:rPr>
        <w:t xml:space="preserve">ost PA programs </w:t>
      </w:r>
      <w:r w:rsidR="00241185">
        <w:rPr>
          <w:rFonts w:ascii="Times New Roman" w:hAnsi="Times New Roman"/>
          <w:sz w:val="24"/>
          <w:szCs w:val="24"/>
        </w:rPr>
        <w:t xml:space="preserve">each year is </w:t>
      </w:r>
      <w:r>
        <w:rPr>
          <w:rFonts w:ascii="Times New Roman" w:hAnsi="Times New Roman"/>
          <w:sz w:val="24"/>
          <w:szCs w:val="24"/>
        </w:rPr>
        <w:t>relatively small.</w:t>
      </w:r>
      <w:r w:rsidR="00866BC8">
        <w:rPr>
          <w:rFonts w:ascii="Times New Roman" w:hAnsi="Times New Roman"/>
          <w:sz w:val="24"/>
          <w:szCs w:val="24"/>
        </w:rPr>
        <w:t xml:space="preserve"> </w:t>
      </w:r>
      <w:r w:rsidR="00255A33">
        <w:rPr>
          <w:rFonts w:ascii="Times New Roman" w:hAnsi="Times New Roman"/>
          <w:sz w:val="24"/>
          <w:szCs w:val="24"/>
        </w:rPr>
        <w:lastRenderedPageBreak/>
        <w:t xml:space="preserve">It is widely thought that if a student can’t get into medical school, they can still fairly easily get into PA school. This is </w:t>
      </w:r>
      <w:r w:rsidR="00255A33" w:rsidRPr="00405AC5">
        <w:rPr>
          <w:rFonts w:ascii="Times New Roman" w:hAnsi="Times New Roman"/>
          <w:sz w:val="24"/>
          <w:szCs w:val="24"/>
          <w:u w:val="single"/>
        </w:rPr>
        <w:t>not</w:t>
      </w:r>
      <w:r w:rsidR="00255A33">
        <w:rPr>
          <w:rFonts w:ascii="Times New Roman" w:hAnsi="Times New Roman"/>
          <w:sz w:val="24"/>
          <w:szCs w:val="24"/>
        </w:rPr>
        <w:t xml:space="preserve"> true; ad</w:t>
      </w:r>
      <w:r w:rsidR="00EF504E">
        <w:rPr>
          <w:rFonts w:ascii="Times New Roman" w:hAnsi="Times New Roman"/>
          <w:sz w:val="24"/>
          <w:szCs w:val="24"/>
        </w:rPr>
        <w:t xml:space="preserve">mission to PA school is just as – if not more – </w:t>
      </w:r>
      <w:r w:rsidR="00255A33">
        <w:rPr>
          <w:rFonts w:ascii="Times New Roman" w:hAnsi="Times New Roman"/>
          <w:sz w:val="24"/>
          <w:szCs w:val="24"/>
        </w:rPr>
        <w:t>competitive</w:t>
      </w:r>
      <w:r w:rsidR="00EF504E">
        <w:rPr>
          <w:rFonts w:ascii="Times New Roman" w:hAnsi="Times New Roman"/>
          <w:sz w:val="24"/>
          <w:szCs w:val="24"/>
        </w:rPr>
        <w:t xml:space="preserve"> than ad</w:t>
      </w:r>
      <w:r w:rsidR="00255A33">
        <w:rPr>
          <w:rFonts w:ascii="Times New Roman" w:hAnsi="Times New Roman"/>
          <w:sz w:val="24"/>
          <w:szCs w:val="24"/>
        </w:rPr>
        <w:t>mission to medical school.</w:t>
      </w:r>
    </w:p>
    <w:p w14:paraId="60F98E5E" w14:textId="185615DE" w:rsidR="00EF504E" w:rsidRDefault="00866BC8" w:rsidP="00842111">
      <w:pPr>
        <w:spacing w:after="120" w:line="240" w:lineRule="auto"/>
        <w:rPr>
          <w:rFonts w:ascii="Times New Roman" w:hAnsi="Times New Roman"/>
          <w:sz w:val="24"/>
          <w:szCs w:val="24"/>
        </w:rPr>
      </w:pPr>
      <w:r>
        <w:rPr>
          <w:rFonts w:ascii="Times New Roman" w:hAnsi="Times New Roman"/>
          <w:sz w:val="24"/>
          <w:szCs w:val="24"/>
        </w:rPr>
        <w:t xml:space="preserve">To be a competitive applicant you will want to maintain </w:t>
      </w:r>
      <w:r w:rsidRPr="00241185">
        <w:rPr>
          <w:rFonts w:ascii="Times New Roman" w:hAnsi="Times New Roman"/>
          <w:i/>
          <w:sz w:val="24"/>
          <w:szCs w:val="24"/>
        </w:rPr>
        <w:t>at least</w:t>
      </w:r>
      <w:r w:rsidR="00641C2E">
        <w:rPr>
          <w:rFonts w:ascii="Times New Roman" w:hAnsi="Times New Roman"/>
          <w:sz w:val="24"/>
          <w:szCs w:val="24"/>
        </w:rPr>
        <w:t xml:space="preserve"> a </w:t>
      </w:r>
      <w:r w:rsidR="00641C2E" w:rsidRPr="00641C2E">
        <w:rPr>
          <w:rFonts w:ascii="Times New Roman" w:hAnsi="Times New Roman"/>
          <w:b/>
          <w:color w:val="FF0000"/>
          <w:sz w:val="24"/>
          <w:szCs w:val="24"/>
        </w:rPr>
        <w:t>3.5</w:t>
      </w:r>
      <w:r>
        <w:rPr>
          <w:rFonts w:ascii="Times New Roman" w:hAnsi="Times New Roman"/>
          <w:sz w:val="24"/>
          <w:szCs w:val="24"/>
        </w:rPr>
        <w:t xml:space="preserve"> GPA. Note that most</w:t>
      </w:r>
      <w:r w:rsidR="00EF504E">
        <w:rPr>
          <w:rFonts w:ascii="Times New Roman" w:hAnsi="Times New Roman"/>
          <w:sz w:val="24"/>
          <w:szCs w:val="24"/>
        </w:rPr>
        <w:t xml:space="preserve"> programs </w:t>
      </w:r>
      <w:r>
        <w:rPr>
          <w:rFonts w:ascii="Times New Roman" w:hAnsi="Times New Roman"/>
          <w:sz w:val="24"/>
          <w:szCs w:val="24"/>
        </w:rPr>
        <w:t>have a minimum GPA requirement and will not even review applications if this minimum is not met. In addition to your overall GPA, your science GPA</w:t>
      </w:r>
      <w:r w:rsidRPr="00822C11">
        <w:rPr>
          <w:rFonts w:ascii="Times New Roman" w:hAnsi="Times New Roman"/>
          <w:sz w:val="24"/>
          <w:szCs w:val="24"/>
        </w:rPr>
        <w:t xml:space="preserve">, </w:t>
      </w:r>
      <w:r w:rsidR="000D55C2" w:rsidRPr="00822C11">
        <w:rPr>
          <w:rFonts w:ascii="Times New Roman" w:hAnsi="Times New Roman"/>
          <w:sz w:val="24"/>
          <w:szCs w:val="24"/>
        </w:rPr>
        <w:t>(</w:t>
      </w:r>
      <w:r w:rsidRPr="00822C11">
        <w:rPr>
          <w:rFonts w:ascii="Times New Roman" w:hAnsi="Times New Roman"/>
          <w:sz w:val="24"/>
          <w:szCs w:val="24"/>
        </w:rPr>
        <w:t>that</w:t>
      </w:r>
      <w:r w:rsidR="000D55C2" w:rsidRPr="00822C11">
        <w:rPr>
          <w:rFonts w:ascii="Times New Roman" w:hAnsi="Times New Roman"/>
          <w:sz w:val="24"/>
          <w:szCs w:val="24"/>
        </w:rPr>
        <w:t xml:space="preserve"> is</w:t>
      </w:r>
      <w:r w:rsidRPr="00822C11">
        <w:rPr>
          <w:rFonts w:ascii="Times New Roman" w:hAnsi="Times New Roman"/>
          <w:sz w:val="24"/>
          <w:szCs w:val="24"/>
        </w:rPr>
        <w:t xml:space="preserve"> calculated from just your science courses) </w:t>
      </w:r>
      <w:r>
        <w:rPr>
          <w:rFonts w:ascii="Times New Roman" w:hAnsi="Times New Roman"/>
          <w:sz w:val="24"/>
          <w:szCs w:val="24"/>
        </w:rPr>
        <w:t>is also evaluated and some</w:t>
      </w:r>
      <w:r w:rsidR="00EF504E">
        <w:rPr>
          <w:rFonts w:ascii="Times New Roman" w:hAnsi="Times New Roman"/>
          <w:sz w:val="24"/>
          <w:szCs w:val="24"/>
        </w:rPr>
        <w:t xml:space="preserve"> programs </w:t>
      </w:r>
      <w:r>
        <w:rPr>
          <w:rFonts w:ascii="Times New Roman" w:hAnsi="Times New Roman"/>
          <w:sz w:val="24"/>
          <w:szCs w:val="24"/>
        </w:rPr>
        <w:t xml:space="preserve">have a minimum science GPA requirement. </w:t>
      </w:r>
    </w:p>
    <w:p w14:paraId="6CC056BB" w14:textId="6FB876B4" w:rsidR="00EF504E" w:rsidRDefault="00866BC8" w:rsidP="00842111">
      <w:pPr>
        <w:spacing w:after="120" w:line="240" w:lineRule="auto"/>
        <w:rPr>
          <w:rFonts w:ascii="Times New Roman" w:hAnsi="Times New Roman"/>
          <w:sz w:val="24"/>
          <w:szCs w:val="24"/>
        </w:rPr>
      </w:pPr>
      <w:r>
        <w:rPr>
          <w:rFonts w:ascii="Times New Roman" w:hAnsi="Times New Roman"/>
          <w:sz w:val="24"/>
          <w:szCs w:val="24"/>
        </w:rPr>
        <w:t>In addition to your GPA</w:t>
      </w:r>
      <w:r w:rsidR="00EC6DAF">
        <w:rPr>
          <w:rFonts w:ascii="Times New Roman" w:hAnsi="Times New Roman"/>
          <w:sz w:val="24"/>
          <w:szCs w:val="24"/>
        </w:rPr>
        <w:t>,</w:t>
      </w:r>
      <w:r>
        <w:rPr>
          <w:rFonts w:ascii="Times New Roman" w:hAnsi="Times New Roman"/>
          <w:sz w:val="24"/>
          <w:szCs w:val="24"/>
        </w:rPr>
        <w:t xml:space="preserve"> the other important factor in your application is</w:t>
      </w:r>
      <w:r w:rsidR="00EF504E">
        <w:rPr>
          <w:rFonts w:ascii="Times New Roman" w:hAnsi="Times New Roman"/>
          <w:sz w:val="24"/>
          <w:szCs w:val="24"/>
        </w:rPr>
        <w:t xml:space="preserve"> the amount of </w:t>
      </w:r>
      <w:r w:rsidR="005D4EE1">
        <w:rPr>
          <w:rFonts w:ascii="Times New Roman" w:hAnsi="Times New Roman"/>
          <w:sz w:val="24"/>
          <w:szCs w:val="24"/>
        </w:rPr>
        <w:t>health care</w:t>
      </w:r>
      <w:r w:rsidR="00EF504E">
        <w:rPr>
          <w:rFonts w:ascii="Times New Roman" w:hAnsi="Times New Roman"/>
          <w:sz w:val="24"/>
          <w:szCs w:val="24"/>
        </w:rPr>
        <w:t xml:space="preserve"> </w:t>
      </w:r>
      <w:r>
        <w:rPr>
          <w:rFonts w:ascii="Times New Roman" w:hAnsi="Times New Roman"/>
          <w:sz w:val="24"/>
          <w:szCs w:val="24"/>
        </w:rPr>
        <w:t>experience</w:t>
      </w:r>
      <w:r w:rsidR="00EF504E">
        <w:rPr>
          <w:rFonts w:ascii="Times New Roman" w:hAnsi="Times New Roman"/>
          <w:sz w:val="24"/>
          <w:szCs w:val="24"/>
        </w:rPr>
        <w:t xml:space="preserve"> you have</w:t>
      </w:r>
      <w:r>
        <w:rPr>
          <w:rFonts w:ascii="Times New Roman" w:hAnsi="Times New Roman"/>
          <w:sz w:val="24"/>
          <w:szCs w:val="24"/>
        </w:rPr>
        <w:t>. You want to make sure you have at least the minimum contact hours required by the program y</w:t>
      </w:r>
      <w:r w:rsidR="00D0404A">
        <w:rPr>
          <w:rFonts w:ascii="Times New Roman" w:hAnsi="Times New Roman"/>
          <w:sz w:val="24"/>
          <w:szCs w:val="24"/>
        </w:rPr>
        <w:t xml:space="preserve">ou are applying to, though most competitive applicants will have </w:t>
      </w:r>
      <w:r w:rsidR="00EF504E">
        <w:rPr>
          <w:rFonts w:ascii="Times New Roman" w:hAnsi="Times New Roman"/>
          <w:sz w:val="24"/>
          <w:szCs w:val="24"/>
        </w:rPr>
        <w:t xml:space="preserve">quite a bit </w:t>
      </w:r>
      <w:r w:rsidR="00D0404A">
        <w:rPr>
          <w:rFonts w:ascii="Times New Roman" w:hAnsi="Times New Roman"/>
          <w:sz w:val="24"/>
          <w:szCs w:val="24"/>
        </w:rPr>
        <w:t xml:space="preserve">more than the minimum. </w:t>
      </w:r>
      <w:r w:rsidR="00F32AB8">
        <w:rPr>
          <w:rFonts w:ascii="Times New Roman" w:hAnsi="Times New Roman"/>
          <w:sz w:val="24"/>
          <w:szCs w:val="24"/>
        </w:rPr>
        <w:t xml:space="preserve">You can generally consider the range provided by </w:t>
      </w:r>
      <w:r w:rsidR="006672C9">
        <w:rPr>
          <w:rFonts w:ascii="Times New Roman" w:hAnsi="Times New Roman"/>
          <w:sz w:val="24"/>
          <w:szCs w:val="24"/>
        </w:rPr>
        <w:t>program</w:t>
      </w:r>
      <w:r w:rsidR="00F32AB8">
        <w:rPr>
          <w:rFonts w:ascii="Times New Roman" w:hAnsi="Times New Roman"/>
          <w:sz w:val="24"/>
          <w:szCs w:val="24"/>
        </w:rPr>
        <w:t xml:space="preserve">s (e.g., 800-1600 hours) as the </w:t>
      </w:r>
      <w:r w:rsidR="00FC7172">
        <w:rPr>
          <w:rFonts w:ascii="Times New Roman" w:hAnsi="Times New Roman"/>
          <w:sz w:val="24"/>
          <w:szCs w:val="24"/>
        </w:rPr>
        <w:t xml:space="preserve">span from the </w:t>
      </w:r>
      <w:r w:rsidR="00F32AB8">
        <w:rPr>
          <w:rFonts w:ascii="Times New Roman" w:hAnsi="Times New Roman"/>
          <w:sz w:val="24"/>
          <w:szCs w:val="24"/>
        </w:rPr>
        <w:t xml:space="preserve">minimum </w:t>
      </w:r>
      <w:r w:rsidR="00FC7172">
        <w:rPr>
          <w:rFonts w:ascii="Times New Roman" w:hAnsi="Times New Roman"/>
          <w:sz w:val="24"/>
          <w:szCs w:val="24"/>
        </w:rPr>
        <w:t xml:space="preserve">acceptable </w:t>
      </w:r>
      <w:r w:rsidR="00F32AB8">
        <w:rPr>
          <w:rFonts w:ascii="Times New Roman" w:hAnsi="Times New Roman"/>
          <w:sz w:val="24"/>
          <w:szCs w:val="24"/>
        </w:rPr>
        <w:t xml:space="preserve">(800) </w:t>
      </w:r>
      <w:r w:rsidR="00FC7172">
        <w:rPr>
          <w:rFonts w:ascii="Times New Roman" w:hAnsi="Times New Roman"/>
          <w:sz w:val="24"/>
          <w:szCs w:val="24"/>
        </w:rPr>
        <w:t>up to the</w:t>
      </w:r>
      <w:r w:rsidR="00F32AB8">
        <w:rPr>
          <w:rFonts w:ascii="Times New Roman" w:hAnsi="Times New Roman"/>
          <w:sz w:val="24"/>
          <w:szCs w:val="24"/>
        </w:rPr>
        <w:t xml:space="preserve"> preferred </w:t>
      </w:r>
      <w:r w:rsidR="00FC7172">
        <w:rPr>
          <w:rFonts w:ascii="Times New Roman" w:hAnsi="Times New Roman"/>
          <w:sz w:val="24"/>
          <w:szCs w:val="24"/>
        </w:rPr>
        <w:t xml:space="preserve">number of hours </w:t>
      </w:r>
      <w:r w:rsidR="00F32AB8">
        <w:rPr>
          <w:rFonts w:ascii="Times New Roman" w:hAnsi="Times New Roman"/>
          <w:sz w:val="24"/>
          <w:szCs w:val="24"/>
        </w:rPr>
        <w:t xml:space="preserve">(1600). </w:t>
      </w:r>
      <w:r w:rsidR="006331F1">
        <w:rPr>
          <w:rFonts w:ascii="Times New Roman" w:hAnsi="Times New Roman"/>
          <w:sz w:val="24"/>
          <w:szCs w:val="24"/>
        </w:rPr>
        <w:t>As noted above, t</w:t>
      </w:r>
      <w:r w:rsidR="00D0404A">
        <w:rPr>
          <w:rFonts w:ascii="Times New Roman" w:hAnsi="Times New Roman"/>
          <w:sz w:val="24"/>
          <w:szCs w:val="24"/>
        </w:rPr>
        <w:t>he quality of those contact hours is also important</w:t>
      </w:r>
      <w:r w:rsidR="00A32B3B">
        <w:rPr>
          <w:rFonts w:ascii="Times New Roman" w:hAnsi="Times New Roman"/>
          <w:sz w:val="24"/>
          <w:szCs w:val="24"/>
        </w:rPr>
        <w:t>.</w:t>
      </w:r>
      <w:r w:rsidR="00D0404A">
        <w:rPr>
          <w:rFonts w:ascii="Times New Roman" w:hAnsi="Times New Roman"/>
          <w:sz w:val="24"/>
          <w:szCs w:val="24"/>
        </w:rPr>
        <w:t xml:space="preserve"> </w:t>
      </w:r>
      <w:r w:rsidR="00A32B3B">
        <w:rPr>
          <w:rFonts w:ascii="Times New Roman" w:hAnsi="Times New Roman"/>
          <w:sz w:val="24"/>
          <w:szCs w:val="24"/>
        </w:rPr>
        <w:t>T</w:t>
      </w:r>
      <w:r w:rsidR="00D0404A">
        <w:rPr>
          <w:rFonts w:ascii="Times New Roman" w:hAnsi="Times New Roman"/>
          <w:sz w:val="24"/>
          <w:szCs w:val="24"/>
        </w:rPr>
        <w:t xml:space="preserve">he more directly you are responsible for </w:t>
      </w:r>
      <w:r w:rsidR="00F32AB8">
        <w:rPr>
          <w:rFonts w:ascii="Times New Roman" w:hAnsi="Times New Roman"/>
          <w:sz w:val="24"/>
          <w:szCs w:val="24"/>
        </w:rPr>
        <w:t xml:space="preserve">the </w:t>
      </w:r>
      <w:r w:rsidR="00D0404A">
        <w:rPr>
          <w:rFonts w:ascii="Times New Roman" w:hAnsi="Times New Roman"/>
          <w:sz w:val="24"/>
          <w:szCs w:val="24"/>
        </w:rPr>
        <w:t>care of patient</w:t>
      </w:r>
      <w:r w:rsidR="00F32AB8">
        <w:rPr>
          <w:rFonts w:ascii="Times New Roman" w:hAnsi="Times New Roman"/>
          <w:sz w:val="24"/>
          <w:szCs w:val="24"/>
        </w:rPr>
        <w:t>s,</w:t>
      </w:r>
      <w:r w:rsidR="00D0404A">
        <w:rPr>
          <w:rFonts w:ascii="Times New Roman" w:hAnsi="Times New Roman"/>
          <w:sz w:val="24"/>
          <w:szCs w:val="24"/>
        </w:rPr>
        <w:t xml:space="preserve"> the more </w:t>
      </w:r>
      <w:r w:rsidR="00F32AB8">
        <w:rPr>
          <w:rFonts w:ascii="Times New Roman" w:hAnsi="Times New Roman"/>
          <w:sz w:val="24"/>
          <w:szCs w:val="24"/>
        </w:rPr>
        <w:t>valued</w:t>
      </w:r>
      <w:r w:rsidR="00A32B3B">
        <w:rPr>
          <w:rFonts w:ascii="Times New Roman" w:hAnsi="Times New Roman"/>
          <w:sz w:val="24"/>
          <w:szCs w:val="24"/>
        </w:rPr>
        <w:t xml:space="preserve"> that experience will be</w:t>
      </w:r>
      <w:r w:rsidR="00F32AB8">
        <w:rPr>
          <w:rFonts w:ascii="Times New Roman" w:hAnsi="Times New Roman"/>
          <w:sz w:val="24"/>
          <w:szCs w:val="24"/>
        </w:rPr>
        <w:t xml:space="preserve"> considered</w:t>
      </w:r>
      <w:r w:rsidR="00D0404A">
        <w:rPr>
          <w:rFonts w:ascii="Times New Roman" w:hAnsi="Times New Roman"/>
          <w:sz w:val="24"/>
          <w:szCs w:val="24"/>
        </w:rPr>
        <w:t xml:space="preserve">. </w:t>
      </w:r>
    </w:p>
    <w:p w14:paraId="76DF0FD0" w14:textId="08E35D5E" w:rsidR="003A5429" w:rsidRDefault="00823BF1" w:rsidP="00D5316F">
      <w:pPr>
        <w:spacing w:after="0" w:line="240" w:lineRule="auto"/>
        <w:rPr>
          <w:rFonts w:ascii="Times New Roman" w:hAnsi="Times New Roman"/>
          <w:sz w:val="24"/>
          <w:szCs w:val="24"/>
        </w:rPr>
      </w:pPr>
      <w:r>
        <w:rPr>
          <w:rFonts w:ascii="Times New Roman" w:hAnsi="Times New Roman"/>
          <w:sz w:val="24"/>
          <w:szCs w:val="24"/>
        </w:rPr>
        <w:t xml:space="preserve">The specific requirements for GPA and </w:t>
      </w:r>
      <w:r w:rsidR="00DD3240">
        <w:rPr>
          <w:rFonts w:ascii="Times New Roman" w:hAnsi="Times New Roman"/>
          <w:sz w:val="24"/>
          <w:szCs w:val="24"/>
        </w:rPr>
        <w:t xml:space="preserve">health care experience </w:t>
      </w:r>
      <w:r>
        <w:rPr>
          <w:rFonts w:ascii="Times New Roman" w:hAnsi="Times New Roman"/>
          <w:sz w:val="24"/>
          <w:szCs w:val="24"/>
        </w:rPr>
        <w:t xml:space="preserve">hours can usually be found on the program’s website. Here is a link to the Towson University’s PA program Information and Admissions booklet: </w:t>
      </w:r>
      <w:hyperlink r:id="rId10" w:history="1">
        <w:r w:rsidRPr="00823BF1">
          <w:rPr>
            <w:rStyle w:val="Hyperlink"/>
            <w:rFonts w:ascii="Times New Roman" w:hAnsi="Times New Roman"/>
            <w:sz w:val="24"/>
            <w:szCs w:val="24"/>
          </w:rPr>
          <w:t>http://grad.towson.edu/program/master/past-ms/files/2015PAProgramInfoBooklet.pdf</w:t>
        </w:r>
      </w:hyperlink>
      <w:r w:rsidR="00D0404A">
        <w:rPr>
          <w:rFonts w:ascii="Times New Roman" w:hAnsi="Times New Roman"/>
          <w:sz w:val="24"/>
          <w:szCs w:val="24"/>
        </w:rPr>
        <w:t xml:space="preserve"> </w:t>
      </w:r>
    </w:p>
    <w:p w14:paraId="7A5D07D1" w14:textId="1CBC9FF9" w:rsidR="00D0404A" w:rsidRDefault="00D0404A" w:rsidP="00D5316F">
      <w:pPr>
        <w:spacing w:after="0" w:line="240" w:lineRule="auto"/>
        <w:rPr>
          <w:rFonts w:ascii="Times New Roman" w:hAnsi="Times New Roman"/>
          <w:sz w:val="24"/>
          <w:szCs w:val="24"/>
        </w:rPr>
      </w:pPr>
    </w:p>
    <w:p w14:paraId="4DA97909" w14:textId="77777777" w:rsidR="00823BF1" w:rsidRDefault="00823BF1" w:rsidP="00D63787">
      <w:pPr>
        <w:spacing w:after="120" w:line="240" w:lineRule="auto"/>
        <w:rPr>
          <w:rFonts w:ascii="Times New Roman" w:hAnsi="Times New Roman"/>
          <w:b/>
          <w:sz w:val="24"/>
          <w:szCs w:val="24"/>
        </w:rPr>
      </w:pPr>
      <w:r>
        <w:rPr>
          <w:rFonts w:ascii="Times New Roman" w:hAnsi="Times New Roman"/>
          <w:b/>
          <w:sz w:val="24"/>
          <w:szCs w:val="24"/>
        </w:rPr>
        <w:t>APPLICATION PROCESS AND DATES</w:t>
      </w:r>
    </w:p>
    <w:p w14:paraId="6B8C5C31" w14:textId="10D84AC3" w:rsidR="00823BF1" w:rsidRDefault="00823BF1" w:rsidP="00D63787">
      <w:pPr>
        <w:spacing w:after="120" w:line="240" w:lineRule="auto"/>
        <w:rPr>
          <w:rFonts w:ascii="Times New Roman" w:hAnsi="Times New Roman"/>
          <w:sz w:val="24"/>
          <w:szCs w:val="24"/>
        </w:rPr>
      </w:pPr>
      <w:r>
        <w:rPr>
          <w:rFonts w:ascii="Times New Roman" w:hAnsi="Times New Roman"/>
          <w:sz w:val="24"/>
          <w:szCs w:val="24"/>
        </w:rPr>
        <w:t xml:space="preserve">Most PA schools use the Central Application Service for Physician Assistants (CASPA). </w:t>
      </w:r>
      <w:r w:rsidR="00B422F5">
        <w:rPr>
          <w:rFonts w:ascii="Times New Roman" w:hAnsi="Times New Roman"/>
          <w:sz w:val="24"/>
          <w:szCs w:val="24"/>
        </w:rPr>
        <w:t xml:space="preserve">More information on the benefit and purpose of CASPA can be found at the following link: </w:t>
      </w:r>
      <w:hyperlink r:id="rId11" w:history="1">
        <w:r w:rsidR="00B422F5" w:rsidRPr="00B422F5">
          <w:rPr>
            <w:rStyle w:val="Hyperlink"/>
            <w:rFonts w:ascii="Times New Roman" w:hAnsi="Times New Roman"/>
            <w:sz w:val="24"/>
            <w:szCs w:val="24"/>
          </w:rPr>
          <w:t>http://www2.paeaonline.org/index.php?ht=d/sp/i/141513/pid/141513</w:t>
        </w:r>
      </w:hyperlink>
    </w:p>
    <w:p w14:paraId="1FF05D91" w14:textId="1C22CDC1" w:rsidR="00EF504E" w:rsidRDefault="00DD3240" w:rsidP="00EF504E">
      <w:pPr>
        <w:spacing w:after="240" w:line="240" w:lineRule="auto"/>
        <w:rPr>
          <w:rFonts w:ascii="Times New Roman" w:hAnsi="Times New Roman"/>
          <w:sz w:val="24"/>
          <w:szCs w:val="24"/>
        </w:rPr>
      </w:pPr>
      <w:r>
        <w:rPr>
          <w:rFonts w:ascii="Times New Roman" w:hAnsi="Times New Roman"/>
          <w:sz w:val="24"/>
          <w:szCs w:val="24"/>
        </w:rPr>
        <w:t>The a</w:t>
      </w:r>
      <w:r w:rsidR="00B422F5">
        <w:rPr>
          <w:rFonts w:ascii="Times New Roman" w:hAnsi="Times New Roman"/>
          <w:sz w:val="24"/>
          <w:szCs w:val="24"/>
        </w:rPr>
        <w:t xml:space="preserve">pplication cycle generally opens in mid-April the year before the start of the program. </w:t>
      </w:r>
      <w:r w:rsidR="00350988">
        <w:rPr>
          <w:rFonts w:ascii="Times New Roman" w:hAnsi="Times New Roman"/>
          <w:sz w:val="24"/>
          <w:szCs w:val="24"/>
        </w:rPr>
        <w:t xml:space="preserve">Pay close attention </w:t>
      </w:r>
      <w:r w:rsidR="00B422F5">
        <w:rPr>
          <w:rFonts w:ascii="Times New Roman" w:hAnsi="Times New Roman"/>
          <w:sz w:val="24"/>
          <w:szCs w:val="24"/>
        </w:rPr>
        <w:t>to application deadlines. These deadlines vary from</w:t>
      </w:r>
      <w:r w:rsidR="00EF504E">
        <w:rPr>
          <w:rFonts w:ascii="Times New Roman" w:hAnsi="Times New Roman"/>
          <w:sz w:val="24"/>
          <w:szCs w:val="24"/>
        </w:rPr>
        <w:t xml:space="preserve"> program </w:t>
      </w:r>
      <w:r w:rsidR="00B422F5">
        <w:rPr>
          <w:rFonts w:ascii="Times New Roman" w:hAnsi="Times New Roman"/>
          <w:sz w:val="24"/>
          <w:szCs w:val="24"/>
        </w:rPr>
        <w:t>to</w:t>
      </w:r>
      <w:r w:rsidR="00EF504E">
        <w:rPr>
          <w:rFonts w:ascii="Times New Roman" w:hAnsi="Times New Roman"/>
          <w:sz w:val="24"/>
          <w:szCs w:val="24"/>
        </w:rPr>
        <w:t xml:space="preserve"> program </w:t>
      </w:r>
      <w:r w:rsidR="00B422F5">
        <w:rPr>
          <w:rFonts w:ascii="Times New Roman" w:hAnsi="Times New Roman"/>
          <w:sz w:val="24"/>
          <w:szCs w:val="24"/>
        </w:rPr>
        <w:t xml:space="preserve">and generally fall between </w:t>
      </w:r>
      <w:r w:rsidR="00DE1239">
        <w:rPr>
          <w:rFonts w:ascii="Times New Roman" w:hAnsi="Times New Roman"/>
          <w:sz w:val="24"/>
          <w:szCs w:val="24"/>
        </w:rPr>
        <w:t>the September and January prior to the program’s start date. Some</w:t>
      </w:r>
      <w:r w:rsidR="00EF504E">
        <w:rPr>
          <w:rFonts w:ascii="Times New Roman" w:hAnsi="Times New Roman"/>
          <w:sz w:val="24"/>
          <w:szCs w:val="24"/>
        </w:rPr>
        <w:t xml:space="preserve"> programs </w:t>
      </w:r>
      <w:r w:rsidR="00DE1239">
        <w:rPr>
          <w:rFonts w:ascii="Times New Roman" w:hAnsi="Times New Roman"/>
          <w:sz w:val="24"/>
          <w:szCs w:val="24"/>
        </w:rPr>
        <w:t xml:space="preserve">have rolling admissions, which means they begin reviewing applications as they arrive and once all of the seats have been filled they stop accepting applications even if the deadline has not yet been reached, so </w:t>
      </w:r>
      <w:r w:rsidR="0076212C">
        <w:rPr>
          <w:rFonts w:ascii="Times New Roman" w:hAnsi="Times New Roman"/>
          <w:sz w:val="24"/>
          <w:szCs w:val="24"/>
        </w:rPr>
        <w:t>there is an advantage to applying</w:t>
      </w:r>
      <w:r w:rsidR="00DE1239">
        <w:rPr>
          <w:rFonts w:ascii="Times New Roman" w:hAnsi="Times New Roman"/>
          <w:sz w:val="24"/>
          <w:szCs w:val="24"/>
        </w:rPr>
        <w:t xml:space="preserve"> as early in the cycle as possible. </w:t>
      </w:r>
    </w:p>
    <w:p w14:paraId="03862894" w14:textId="7122E307" w:rsidR="00EF504E" w:rsidRPr="00EF504E" w:rsidRDefault="00EF504E" w:rsidP="00D63787">
      <w:pPr>
        <w:spacing w:after="120" w:line="240" w:lineRule="auto"/>
        <w:rPr>
          <w:rFonts w:ascii="Times New Roman" w:hAnsi="Times New Roman"/>
          <w:b/>
          <w:sz w:val="24"/>
          <w:szCs w:val="24"/>
        </w:rPr>
      </w:pPr>
      <w:r>
        <w:rPr>
          <w:rFonts w:ascii="Times New Roman" w:hAnsi="Times New Roman"/>
          <w:b/>
          <w:sz w:val="24"/>
          <w:szCs w:val="24"/>
        </w:rPr>
        <w:t>Completing the B.S. degree before applying</w:t>
      </w:r>
    </w:p>
    <w:p w14:paraId="50AB4270" w14:textId="7E3C3582" w:rsidR="00EF504E" w:rsidRDefault="00EF504E" w:rsidP="00EF504E">
      <w:pPr>
        <w:spacing w:after="120" w:line="240" w:lineRule="auto"/>
        <w:rPr>
          <w:rFonts w:ascii="Times New Roman" w:hAnsi="Times New Roman"/>
          <w:sz w:val="24"/>
          <w:szCs w:val="24"/>
        </w:rPr>
      </w:pPr>
      <w:r>
        <w:rPr>
          <w:rFonts w:ascii="Times New Roman" w:hAnsi="Times New Roman"/>
          <w:sz w:val="24"/>
          <w:szCs w:val="24"/>
        </w:rPr>
        <w:t xml:space="preserve">PA programs in Maryland require students to have completed their Bachelor’s degree </w:t>
      </w:r>
      <w:r w:rsidRPr="00350988">
        <w:rPr>
          <w:rFonts w:ascii="Times New Roman" w:hAnsi="Times New Roman"/>
          <w:i/>
          <w:sz w:val="24"/>
          <w:szCs w:val="24"/>
        </w:rPr>
        <w:t>prior</w:t>
      </w:r>
      <w:r>
        <w:rPr>
          <w:rFonts w:ascii="Times New Roman" w:hAnsi="Times New Roman"/>
          <w:sz w:val="24"/>
          <w:szCs w:val="24"/>
        </w:rPr>
        <w:t xml:space="preserve"> to applying. </w:t>
      </w:r>
      <w:r w:rsidR="0076212C">
        <w:rPr>
          <w:rFonts w:ascii="Times New Roman" w:hAnsi="Times New Roman"/>
          <w:sz w:val="24"/>
          <w:szCs w:val="24"/>
        </w:rPr>
        <w:t>Because of this</w:t>
      </w:r>
      <w:r>
        <w:rPr>
          <w:rFonts w:ascii="Times New Roman" w:hAnsi="Times New Roman"/>
          <w:sz w:val="24"/>
          <w:szCs w:val="24"/>
        </w:rPr>
        <w:t xml:space="preserve">, students will have a “gap” </w:t>
      </w:r>
      <w:r w:rsidR="00DE1239">
        <w:rPr>
          <w:rFonts w:ascii="Times New Roman" w:hAnsi="Times New Roman"/>
          <w:sz w:val="24"/>
          <w:szCs w:val="24"/>
        </w:rPr>
        <w:t xml:space="preserve">year between finishing </w:t>
      </w:r>
      <w:r>
        <w:rPr>
          <w:rFonts w:ascii="Times New Roman" w:hAnsi="Times New Roman"/>
          <w:sz w:val="24"/>
          <w:szCs w:val="24"/>
        </w:rPr>
        <w:t xml:space="preserve">their B.S. </w:t>
      </w:r>
      <w:r w:rsidR="00DE1239">
        <w:rPr>
          <w:rFonts w:ascii="Times New Roman" w:hAnsi="Times New Roman"/>
          <w:sz w:val="24"/>
          <w:szCs w:val="24"/>
        </w:rPr>
        <w:t xml:space="preserve">and attending PA school. </w:t>
      </w:r>
      <w:r>
        <w:rPr>
          <w:rFonts w:ascii="Times New Roman" w:hAnsi="Times New Roman"/>
          <w:sz w:val="24"/>
          <w:szCs w:val="24"/>
        </w:rPr>
        <w:t>It is often wise to spend that year boosting the number of quality hours spent in patient care in case you do not gain entry into a PA program on your first try.</w:t>
      </w:r>
    </w:p>
    <w:p w14:paraId="02B9C3B5" w14:textId="69E5AA06" w:rsidR="00823BF1" w:rsidRPr="0079352B" w:rsidRDefault="00DE1239" w:rsidP="0079352B">
      <w:pPr>
        <w:spacing w:after="360" w:line="240" w:lineRule="auto"/>
        <w:rPr>
          <w:rFonts w:ascii="Times New Roman" w:hAnsi="Times New Roman"/>
          <w:sz w:val="24"/>
          <w:szCs w:val="24"/>
        </w:rPr>
      </w:pPr>
      <w:r>
        <w:rPr>
          <w:rFonts w:ascii="Times New Roman" w:hAnsi="Times New Roman"/>
          <w:sz w:val="24"/>
          <w:szCs w:val="24"/>
        </w:rPr>
        <w:t xml:space="preserve">This </w:t>
      </w:r>
      <w:r w:rsidR="0076212C">
        <w:rPr>
          <w:rFonts w:ascii="Times New Roman" w:hAnsi="Times New Roman"/>
          <w:sz w:val="24"/>
          <w:szCs w:val="24"/>
        </w:rPr>
        <w:t>requirement</w:t>
      </w:r>
      <w:r w:rsidR="0076212C" w:rsidRPr="00822C11">
        <w:rPr>
          <w:rFonts w:ascii="Times New Roman" w:hAnsi="Times New Roman"/>
          <w:sz w:val="24"/>
          <w:szCs w:val="24"/>
        </w:rPr>
        <w:t xml:space="preserve"> </w:t>
      </w:r>
      <w:r>
        <w:rPr>
          <w:rFonts w:ascii="Times New Roman" w:hAnsi="Times New Roman"/>
          <w:sz w:val="24"/>
          <w:szCs w:val="24"/>
        </w:rPr>
        <w:t xml:space="preserve">does not apply to </w:t>
      </w:r>
      <w:r w:rsidR="00EF504E">
        <w:rPr>
          <w:rFonts w:ascii="Times New Roman" w:hAnsi="Times New Roman"/>
          <w:sz w:val="24"/>
          <w:szCs w:val="24"/>
        </w:rPr>
        <w:t>all (or most) programs outside of Maryland</w:t>
      </w:r>
      <w:r w:rsidR="00D839BC">
        <w:rPr>
          <w:rFonts w:ascii="Times New Roman" w:hAnsi="Times New Roman"/>
          <w:sz w:val="24"/>
          <w:szCs w:val="24"/>
        </w:rPr>
        <w:t>, which means you can apply to n</w:t>
      </w:r>
      <w:r w:rsidR="00EF504E">
        <w:rPr>
          <w:rFonts w:ascii="Times New Roman" w:hAnsi="Times New Roman"/>
          <w:sz w:val="24"/>
          <w:szCs w:val="24"/>
        </w:rPr>
        <w:t>on-Maryland PA schools in your j</w:t>
      </w:r>
      <w:r w:rsidR="00D839BC">
        <w:rPr>
          <w:rFonts w:ascii="Times New Roman" w:hAnsi="Times New Roman"/>
          <w:sz w:val="24"/>
          <w:szCs w:val="24"/>
        </w:rPr>
        <w:t xml:space="preserve">unior year if you have sufficient </w:t>
      </w:r>
      <w:r w:rsidR="005D4EE1">
        <w:rPr>
          <w:rFonts w:ascii="Times New Roman" w:hAnsi="Times New Roman"/>
          <w:sz w:val="24"/>
          <w:szCs w:val="24"/>
        </w:rPr>
        <w:t>health care experience</w:t>
      </w:r>
      <w:r w:rsidR="00D839BC">
        <w:rPr>
          <w:rFonts w:ascii="Times New Roman" w:hAnsi="Times New Roman"/>
          <w:sz w:val="24"/>
          <w:szCs w:val="24"/>
        </w:rPr>
        <w:t xml:space="preserve"> hours. </w:t>
      </w:r>
    </w:p>
    <w:p w14:paraId="69443F7F" w14:textId="7D1DDD24" w:rsidR="00D17ECB" w:rsidRPr="00342CC6" w:rsidRDefault="00342CC6" w:rsidP="00D63787">
      <w:pPr>
        <w:spacing w:after="120" w:line="240" w:lineRule="auto"/>
        <w:rPr>
          <w:rFonts w:ascii="Times New Roman" w:hAnsi="Times New Roman"/>
          <w:sz w:val="24"/>
          <w:szCs w:val="24"/>
        </w:rPr>
      </w:pPr>
      <w:r>
        <w:rPr>
          <w:rFonts w:ascii="Times New Roman" w:hAnsi="Times New Roman"/>
          <w:b/>
          <w:sz w:val="24"/>
          <w:szCs w:val="24"/>
        </w:rPr>
        <w:t xml:space="preserve">WHAT IF YOU DON’T GET INTO </w:t>
      </w:r>
      <w:r w:rsidR="00B422F5">
        <w:rPr>
          <w:rFonts w:ascii="Times New Roman" w:hAnsi="Times New Roman"/>
          <w:b/>
          <w:sz w:val="24"/>
          <w:szCs w:val="24"/>
        </w:rPr>
        <w:t>PA</w:t>
      </w:r>
      <w:r>
        <w:rPr>
          <w:rFonts w:ascii="Times New Roman" w:hAnsi="Times New Roman"/>
          <w:b/>
          <w:sz w:val="24"/>
          <w:szCs w:val="24"/>
        </w:rPr>
        <w:t xml:space="preserve"> SCHOOL ON THE FIRST TRY?</w:t>
      </w:r>
    </w:p>
    <w:p w14:paraId="7A44EABD" w14:textId="2DCF7FF2" w:rsidR="00D63787" w:rsidRPr="005D4EE1" w:rsidRDefault="00342CC6" w:rsidP="005D4EE1">
      <w:pPr>
        <w:spacing w:after="120" w:line="240" w:lineRule="auto"/>
        <w:rPr>
          <w:rFonts w:ascii="Times New Roman" w:hAnsi="Times New Roman"/>
          <w:sz w:val="24"/>
          <w:szCs w:val="24"/>
        </w:rPr>
      </w:pPr>
      <w:r>
        <w:rPr>
          <w:rFonts w:ascii="Times New Roman" w:hAnsi="Times New Roman"/>
          <w:sz w:val="24"/>
          <w:szCs w:val="24"/>
        </w:rPr>
        <w:t xml:space="preserve">If you are not admitted to </w:t>
      </w:r>
      <w:r w:rsidR="00823BF1">
        <w:rPr>
          <w:rFonts w:ascii="Times New Roman" w:hAnsi="Times New Roman"/>
          <w:sz w:val="24"/>
          <w:szCs w:val="24"/>
        </w:rPr>
        <w:t>PA</w:t>
      </w:r>
      <w:r w:rsidR="001466E2">
        <w:rPr>
          <w:rFonts w:ascii="Times New Roman" w:hAnsi="Times New Roman"/>
          <w:sz w:val="24"/>
          <w:szCs w:val="24"/>
        </w:rPr>
        <w:t xml:space="preserve"> </w:t>
      </w:r>
      <w:r>
        <w:rPr>
          <w:rFonts w:ascii="Times New Roman" w:hAnsi="Times New Roman"/>
          <w:sz w:val="24"/>
          <w:szCs w:val="24"/>
        </w:rPr>
        <w:t xml:space="preserve">school on your first attempt, and you want to re-apply the next year, you will want to strengthen your application. You should </w:t>
      </w:r>
      <w:r w:rsidRPr="005D4EE1">
        <w:rPr>
          <w:rFonts w:ascii="Times New Roman" w:hAnsi="Times New Roman"/>
          <w:sz w:val="24"/>
          <w:szCs w:val="24"/>
        </w:rPr>
        <w:t xml:space="preserve">continue to gain </w:t>
      </w:r>
      <w:r w:rsidR="005D4EE1" w:rsidRPr="005D4EE1">
        <w:rPr>
          <w:rFonts w:ascii="Times New Roman" w:hAnsi="Times New Roman"/>
          <w:sz w:val="24"/>
          <w:szCs w:val="24"/>
        </w:rPr>
        <w:t>quality health care experience</w:t>
      </w:r>
      <w:r w:rsidRPr="005D4EE1">
        <w:rPr>
          <w:rFonts w:ascii="Times New Roman" w:hAnsi="Times New Roman"/>
          <w:sz w:val="24"/>
          <w:szCs w:val="24"/>
        </w:rPr>
        <w:t xml:space="preserve">. </w:t>
      </w:r>
    </w:p>
    <w:p w14:paraId="40EE3B50" w14:textId="75549ECF" w:rsidR="009E2E31" w:rsidRDefault="00342CC6" w:rsidP="005D4EE1">
      <w:pPr>
        <w:spacing w:after="120" w:line="240" w:lineRule="auto"/>
        <w:rPr>
          <w:rFonts w:ascii="Times New Roman" w:hAnsi="Times New Roman"/>
          <w:sz w:val="24"/>
          <w:szCs w:val="24"/>
        </w:rPr>
      </w:pPr>
      <w:r>
        <w:rPr>
          <w:rFonts w:ascii="Times New Roman" w:hAnsi="Times New Roman"/>
          <w:sz w:val="24"/>
          <w:szCs w:val="24"/>
        </w:rPr>
        <w:t>You can</w:t>
      </w:r>
      <w:r w:rsidR="00E72961">
        <w:rPr>
          <w:rFonts w:ascii="Times New Roman" w:hAnsi="Times New Roman"/>
          <w:sz w:val="24"/>
          <w:szCs w:val="24"/>
        </w:rPr>
        <w:t xml:space="preserve"> also continue your education. </w:t>
      </w:r>
      <w:r>
        <w:rPr>
          <w:rFonts w:ascii="Times New Roman" w:hAnsi="Times New Roman"/>
          <w:sz w:val="24"/>
          <w:szCs w:val="24"/>
        </w:rPr>
        <w:t xml:space="preserve">One option is </w:t>
      </w:r>
      <w:r w:rsidR="001466E2">
        <w:rPr>
          <w:rFonts w:ascii="Times New Roman" w:hAnsi="Times New Roman"/>
          <w:sz w:val="24"/>
          <w:szCs w:val="24"/>
        </w:rPr>
        <w:t>to attend</w:t>
      </w:r>
      <w:r>
        <w:rPr>
          <w:rFonts w:ascii="Times New Roman" w:hAnsi="Times New Roman"/>
          <w:sz w:val="24"/>
          <w:szCs w:val="24"/>
        </w:rPr>
        <w:t xml:space="preserve"> </w:t>
      </w:r>
      <w:r>
        <w:rPr>
          <w:rFonts w:ascii="Times New Roman" w:hAnsi="Times New Roman"/>
          <w:b/>
          <w:sz w:val="24"/>
          <w:szCs w:val="24"/>
        </w:rPr>
        <w:t>graduate s</w:t>
      </w:r>
      <w:r w:rsidR="00585F56" w:rsidRPr="00585F56">
        <w:rPr>
          <w:rFonts w:ascii="Times New Roman" w:hAnsi="Times New Roman"/>
          <w:b/>
          <w:sz w:val="24"/>
          <w:szCs w:val="24"/>
        </w:rPr>
        <w:t>chool</w:t>
      </w:r>
      <w:r>
        <w:rPr>
          <w:rFonts w:ascii="Times New Roman" w:hAnsi="Times New Roman"/>
          <w:sz w:val="24"/>
          <w:szCs w:val="24"/>
        </w:rPr>
        <w:t xml:space="preserve"> </w:t>
      </w:r>
      <w:r w:rsidR="00AE450E">
        <w:rPr>
          <w:rFonts w:ascii="Times New Roman" w:hAnsi="Times New Roman"/>
          <w:sz w:val="24"/>
          <w:szCs w:val="24"/>
        </w:rPr>
        <w:t xml:space="preserve">in </w:t>
      </w:r>
      <w:r>
        <w:rPr>
          <w:rFonts w:ascii="Times New Roman" w:hAnsi="Times New Roman"/>
          <w:sz w:val="24"/>
          <w:szCs w:val="24"/>
        </w:rPr>
        <w:t xml:space="preserve">Biology or </w:t>
      </w:r>
      <w:r w:rsidR="00823BF1">
        <w:rPr>
          <w:rFonts w:ascii="Times New Roman" w:hAnsi="Times New Roman"/>
          <w:sz w:val="24"/>
          <w:szCs w:val="24"/>
        </w:rPr>
        <w:t>Health</w:t>
      </w:r>
      <w:r w:rsidR="00D63787">
        <w:rPr>
          <w:rFonts w:ascii="Times New Roman" w:hAnsi="Times New Roman"/>
          <w:sz w:val="24"/>
          <w:szCs w:val="24"/>
        </w:rPr>
        <w:t xml:space="preserve"> Science.  This will </w:t>
      </w:r>
      <w:r w:rsidR="00AE450E">
        <w:rPr>
          <w:rFonts w:ascii="Times New Roman" w:hAnsi="Times New Roman"/>
          <w:sz w:val="24"/>
          <w:szCs w:val="24"/>
        </w:rPr>
        <w:t xml:space="preserve">expand your background </w:t>
      </w:r>
      <w:r w:rsidR="00D63787">
        <w:rPr>
          <w:rFonts w:ascii="Times New Roman" w:hAnsi="Times New Roman"/>
          <w:sz w:val="24"/>
          <w:szCs w:val="24"/>
        </w:rPr>
        <w:t xml:space="preserve">knowledge </w:t>
      </w:r>
      <w:r w:rsidR="00AE450E">
        <w:rPr>
          <w:rFonts w:ascii="Times New Roman" w:hAnsi="Times New Roman"/>
          <w:sz w:val="24"/>
          <w:szCs w:val="24"/>
        </w:rPr>
        <w:t xml:space="preserve">and </w:t>
      </w:r>
      <w:r w:rsidR="00D63787">
        <w:rPr>
          <w:rFonts w:ascii="Times New Roman" w:hAnsi="Times New Roman"/>
          <w:sz w:val="24"/>
          <w:szCs w:val="24"/>
        </w:rPr>
        <w:t xml:space="preserve">will </w:t>
      </w:r>
      <w:r w:rsidR="00AE450E">
        <w:rPr>
          <w:rFonts w:ascii="Times New Roman" w:hAnsi="Times New Roman"/>
          <w:sz w:val="24"/>
          <w:szCs w:val="24"/>
        </w:rPr>
        <w:t xml:space="preserve">demonstrate </w:t>
      </w:r>
      <w:r w:rsidR="001466E2">
        <w:rPr>
          <w:rFonts w:ascii="Times New Roman" w:hAnsi="Times New Roman"/>
          <w:sz w:val="24"/>
          <w:szCs w:val="24"/>
        </w:rPr>
        <w:t xml:space="preserve">that </w:t>
      </w:r>
      <w:r w:rsidR="00AE450E">
        <w:rPr>
          <w:rFonts w:ascii="Times New Roman" w:hAnsi="Times New Roman"/>
          <w:sz w:val="24"/>
          <w:szCs w:val="24"/>
        </w:rPr>
        <w:t>you can be successful with graduate</w:t>
      </w:r>
      <w:r w:rsidR="001466E2">
        <w:rPr>
          <w:rFonts w:ascii="Times New Roman" w:hAnsi="Times New Roman"/>
          <w:sz w:val="24"/>
          <w:szCs w:val="24"/>
        </w:rPr>
        <w:t>-</w:t>
      </w:r>
      <w:r w:rsidR="00AE450E">
        <w:rPr>
          <w:rFonts w:ascii="Times New Roman" w:hAnsi="Times New Roman"/>
          <w:sz w:val="24"/>
          <w:szCs w:val="24"/>
        </w:rPr>
        <w:t xml:space="preserve">level </w:t>
      </w:r>
      <w:r w:rsidR="00D63787">
        <w:rPr>
          <w:rFonts w:ascii="Times New Roman" w:hAnsi="Times New Roman"/>
          <w:sz w:val="24"/>
          <w:szCs w:val="24"/>
        </w:rPr>
        <w:t>course</w:t>
      </w:r>
      <w:r w:rsidR="00823BF1">
        <w:rPr>
          <w:rFonts w:ascii="Times New Roman" w:hAnsi="Times New Roman"/>
          <w:sz w:val="24"/>
          <w:szCs w:val="24"/>
        </w:rPr>
        <w:t>work.</w:t>
      </w:r>
    </w:p>
    <w:p w14:paraId="6BD43A16" w14:textId="1429574C" w:rsidR="00823BF1" w:rsidRDefault="00823BF1" w:rsidP="00342CC6">
      <w:pPr>
        <w:spacing w:after="0" w:line="240" w:lineRule="auto"/>
        <w:rPr>
          <w:rFonts w:ascii="Times New Roman" w:hAnsi="Times New Roman"/>
          <w:sz w:val="24"/>
          <w:szCs w:val="24"/>
        </w:rPr>
      </w:pPr>
      <w:r>
        <w:rPr>
          <w:rFonts w:ascii="Times New Roman" w:hAnsi="Times New Roman"/>
          <w:sz w:val="24"/>
          <w:szCs w:val="24"/>
        </w:rPr>
        <w:lastRenderedPageBreak/>
        <w:t xml:space="preserve">If your GPA is not strong you may want to consider an alternate career choice. </w:t>
      </w:r>
      <w:r w:rsidR="000433AA">
        <w:rPr>
          <w:rFonts w:ascii="Times New Roman" w:hAnsi="Times New Roman"/>
          <w:sz w:val="24"/>
          <w:szCs w:val="24"/>
        </w:rPr>
        <w:t>There are a tremendous number of interesting careers available in human health care.</w:t>
      </w:r>
    </w:p>
    <w:p w14:paraId="0E664036" w14:textId="77777777" w:rsidR="00D63787" w:rsidRDefault="00D63787" w:rsidP="00342CC6">
      <w:pPr>
        <w:spacing w:after="0" w:line="240" w:lineRule="auto"/>
        <w:rPr>
          <w:rFonts w:ascii="Times New Roman" w:hAnsi="Times New Roman"/>
          <w:sz w:val="24"/>
          <w:szCs w:val="24"/>
        </w:rPr>
      </w:pPr>
    </w:p>
    <w:p w14:paraId="694F0CF4" w14:textId="7D8313A2" w:rsidR="003A5429" w:rsidRPr="003F07C3" w:rsidRDefault="000433AA" w:rsidP="0079352B">
      <w:pPr>
        <w:spacing w:after="60" w:line="240" w:lineRule="auto"/>
        <w:rPr>
          <w:rFonts w:ascii="Times New Roman" w:hAnsi="Times New Roman"/>
          <w:b/>
          <w:sz w:val="24"/>
          <w:szCs w:val="24"/>
        </w:rPr>
      </w:pPr>
      <w:r>
        <w:rPr>
          <w:rFonts w:ascii="Times New Roman" w:hAnsi="Times New Roman"/>
          <w:b/>
          <w:sz w:val="24"/>
          <w:szCs w:val="24"/>
        </w:rPr>
        <w:t>USEFUL</w:t>
      </w:r>
      <w:r w:rsidR="003A5429" w:rsidRPr="003F07C3">
        <w:rPr>
          <w:rFonts w:ascii="Times New Roman" w:hAnsi="Times New Roman"/>
          <w:b/>
          <w:sz w:val="24"/>
          <w:szCs w:val="24"/>
        </w:rPr>
        <w:t xml:space="preserve"> WEBLINKS</w:t>
      </w:r>
    </w:p>
    <w:p w14:paraId="13426203" w14:textId="727F9A65" w:rsidR="003F07C3" w:rsidRDefault="003F07C3" w:rsidP="0079352B">
      <w:pPr>
        <w:spacing w:after="60" w:line="240" w:lineRule="auto"/>
        <w:rPr>
          <w:rFonts w:ascii="Times New Roman" w:hAnsi="Times New Roman"/>
          <w:sz w:val="24"/>
        </w:rPr>
      </w:pPr>
      <w:r>
        <w:rPr>
          <w:rFonts w:ascii="Times New Roman" w:hAnsi="Times New Roman"/>
          <w:sz w:val="24"/>
        </w:rPr>
        <w:t>Towson University’s Pre-PA Club:</w:t>
      </w:r>
      <w:r>
        <w:rPr>
          <w:rFonts w:ascii="Times New Roman" w:hAnsi="Times New Roman"/>
          <w:sz w:val="24"/>
        </w:rPr>
        <w:tab/>
      </w:r>
      <w:hyperlink r:id="rId12" w:history="1">
        <w:r w:rsidRPr="003F07C3">
          <w:rPr>
            <w:rStyle w:val="Hyperlink"/>
            <w:rFonts w:ascii="Times New Roman" w:hAnsi="Times New Roman"/>
            <w:sz w:val="24"/>
          </w:rPr>
          <w:t>https://involved.towson.edu/organization/PrePa</w:t>
        </w:r>
      </w:hyperlink>
    </w:p>
    <w:p w14:paraId="3B000FAE" w14:textId="74B6CE0D" w:rsidR="003A5429" w:rsidRDefault="003A5429" w:rsidP="0079352B">
      <w:pPr>
        <w:spacing w:after="60" w:line="240" w:lineRule="auto"/>
        <w:rPr>
          <w:rStyle w:val="Hyperlink"/>
          <w:rFonts w:ascii="Times New Roman" w:hAnsi="Times New Roman"/>
          <w:sz w:val="24"/>
          <w:szCs w:val="24"/>
        </w:rPr>
      </w:pPr>
      <w:r w:rsidRPr="003A5429">
        <w:rPr>
          <w:rFonts w:ascii="Times New Roman" w:hAnsi="Times New Roman"/>
          <w:sz w:val="24"/>
        </w:rPr>
        <w:t>C</w:t>
      </w:r>
      <w:r w:rsidR="003F07C3">
        <w:rPr>
          <w:rFonts w:ascii="Times New Roman" w:hAnsi="Times New Roman"/>
          <w:sz w:val="24"/>
        </w:rPr>
        <w:t>ASPA</w:t>
      </w:r>
      <w:r w:rsidRPr="003A5429">
        <w:rPr>
          <w:rFonts w:ascii="Times New Roman" w:hAnsi="Times New Roman"/>
          <w:sz w:val="24"/>
        </w:rPr>
        <w:t>:</w:t>
      </w:r>
      <w:r w:rsidRPr="003A5429">
        <w:rPr>
          <w:sz w:val="24"/>
        </w:rPr>
        <w:t xml:space="preserve">  </w:t>
      </w:r>
      <w:hyperlink r:id="rId13" w:anchor="/login" w:history="1">
        <w:r w:rsidR="00B422F5" w:rsidRPr="00823BF1">
          <w:rPr>
            <w:rStyle w:val="Hyperlink"/>
            <w:rFonts w:ascii="Times New Roman" w:hAnsi="Times New Roman"/>
            <w:sz w:val="24"/>
            <w:szCs w:val="24"/>
          </w:rPr>
          <w:t>https://caspa.liaisoncas.com/applicant-ux/#/login</w:t>
        </w:r>
      </w:hyperlink>
    </w:p>
    <w:p w14:paraId="0D1145B8" w14:textId="56514EBC" w:rsidR="003A5429" w:rsidRDefault="003A5429" w:rsidP="0079352B">
      <w:pPr>
        <w:spacing w:after="60" w:line="240" w:lineRule="auto"/>
        <w:rPr>
          <w:rFonts w:ascii="Times New Roman" w:hAnsi="Times New Roman"/>
          <w:color w:val="0000FF"/>
          <w:sz w:val="24"/>
          <w:szCs w:val="24"/>
          <w:u w:val="single"/>
        </w:rPr>
      </w:pPr>
      <w:r w:rsidRPr="003A5429">
        <w:rPr>
          <w:rFonts w:ascii="Times New Roman" w:hAnsi="Times New Roman"/>
          <w:sz w:val="24"/>
        </w:rPr>
        <w:t>American Academy of P</w:t>
      </w:r>
      <w:r>
        <w:rPr>
          <w:rFonts w:ascii="Times New Roman" w:hAnsi="Times New Roman"/>
          <w:sz w:val="24"/>
        </w:rPr>
        <w:t>As:</w:t>
      </w:r>
      <w:r>
        <w:rPr>
          <w:rFonts w:ascii="Times New Roman" w:hAnsi="Times New Roman"/>
          <w:sz w:val="24"/>
        </w:rPr>
        <w:tab/>
      </w:r>
      <w:hyperlink r:id="rId14" w:history="1">
        <w:r w:rsidRPr="003A5429">
          <w:rPr>
            <w:rStyle w:val="Hyperlink"/>
            <w:rFonts w:ascii="Times New Roman" w:hAnsi="Times New Roman"/>
            <w:sz w:val="24"/>
            <w:szCs w:val="24"/>
          </w:rPr>
          <w:t>https://www.aapa.org/</w:t>
        </w:r>
      </w:hyperlink>
    </w:p>
    <w:p w14:paraId="67AE5AB5" w14:textId="348B88A1" w:rsidR="003A5429" w:rsidRDefault="003F07C3" w:rsidP="0079352B">
      <w:pPr>
        <w:spacing w:after="60" w:line="240" w:lineRule="auto"/>
        <w:rPr>
          <w:rFonts w:ascii="Times New Roman" w:hAnsi="Times New Roman"/>
          <w:color w:val="0000FF"/>
          <w:sz w:val="24"/>
          <w:szCs w:val="24"/>
          <w:u w:val="single"/>
        </w:rPr>
      </w:pPr>
      <w:r>
        <w:rPr>
          <w:rFonts w:ascii="Times New Roman" w:hAnsi="Times New Roman"/>
          <w:sz w:val="24"/>
        </w:rPr>
        <w:t>Physician Assistant Education Association:</w:t>
      </w:r>
      <w:r>
        <w:rPr>
          <w:rFonts w:ascii="Times New Roman" w:hAnsi="Times New Roman"/>
          <w:sz w:val="24"/>
        </w:rPr>
        <w:tab/>
      </w:r>
      <w:hyperlink r:id="rId15" w:history="1">
        <w:r w:rsidRPr="003F07C3">
          <w:rPr>
            <w:rStyle w:val="Hyperlink"/>
            <w:rFonts w:ascii="Times New Roman" w:hAnsi="Times New Roman"/>
            <w:sz w:val="24"/>
            <w:szCs w:val="24"/>
          </w:rPr>
          <w:t>http://www.paeaonline.org/</w:t>
        </w:r>
      </w:hyperlink>
    </w:p>
    <w:p w14:paraId="6C913B66" w14:textId="46AA3973" w:rsidR="003F07C3" w:rsidRDefault="003F07C3" w:rsidP="0079352B">
      <w:pPr>
        <w:spacing w:after="60" w:line="240" w:lineRule="auto"/>
        <w:rPr>
          <w:rFonts w:ascii="Times New Roman" w:hAnsi="Times New Roman"/>
          <w:color w:val="0000FF"/>
          <w:sz w:val="24"/>
          <w:szCs w:val="24"/>
          <w:u w:val="single"/>
        </w:rPr>
      </w:pPr>
      <w:r>
        <w:rPr>
          <w:rFonts w:ascii="Times New Roman" w:hAnsi="Times New Roman"/>
          <w:sz w:val="24"/>
        </w:rPr>
        <w:t>Accreditation Review Commission on Education for the PA, Inc.:</w:t>
      </w:r>
      <w:r>
        <w:rPr>
          <w:rFonts w:ascii="Times New Roman" w:hAnsi="Times New Roman"/>
          <w:sz w:val="24"/>
        </w:rPr>
        <w:tab/>
      </w:r>
      <w:hyperlink r:id="rId16" w:history="1">
        <w:r w:rsidRPr="003F07C3">
          <w:rPr>
            <w:rStyle w:val="Hyperlink"/>
            <w:rFonts w:ascii="Times New Roman" w:hAnsi="Times New Roman"/>
            <w:sz w:val="24"/>
            <w:szCs w:val="24"/>
          </w:rPr>
          <w:t>http://www.arc-pa.org/</w:t>
        </w:r>
      </w:hyperlink>
    </w:p>
    <w:p w14:paraId="5FAEF747" w14:textId="12159CD2" w:rsidR="003A5429" w:rsidRDefault="003A5429" w:rsidP="0079352B">
      <w:pPr>
        <w:spacing w:after="60" w:line="240" w:lineRule="auto"/>
        <w:rPr>
          <w:rStyle w:val="Hyperlink"/>
          <w:rFonts w:ascii="Times New Roman" w:hAnsi="Times New Roman"/>
          <w:sz w:val="24"/>
          <w:szCs w:val="24"/>
        </w:rPr>
      </w:pPr>
      <w:r>
        <w:rPr>
          <w:rFonts w:ascii="Times New Roman" w:hAnsi="Times New Roman"/>
          <w:sz w:val="24"/>
        </w:rPr>
        <w:t xml:space="preserve">PA student blog with helpful information on </w:t>
      </w:r>
      <w:r w:rsidR="005D4EE1">
        <w:rPr>
          <w:rFonts w:ascii="Times New Roman" w:hAnsi="Times New Roman"/>
          <w:sz w:val="24"/>
        </w:rPr>
        <w:t xml:space="preserve">health care </w:t>
      </w:r>
      <w:r w:rsidR="00FC7172">
        <w:rPr>
          <w:rFonts w:ascii="Times New Roman" w:hAnsi="Times New Roman"/>
          <w:sz w:val="24"/>
        </w:rPr>
        <w:t xml:space="preserve">experience </w:t>
      </w:r>
      <w:r>
        <w:rPr>
          <w:rFonts w:ascii="Times New Roman" w:hAnsi="Times New Roman"/>
          <w:sz w:val="24"/>
        </w:rPr>
        <w:t>hours:</w:t>
      </w:r>
      <w:r>
        <w:rPr>
          <w:rFonts w:ascii="Times New Roman" w:hAnsi="Times New Roman"/>
          <w:sz w:val="24"/>
        </w:rPr>
        <w:tab/>
      </w:r>
      <w:hyperlink r:id="rId17" w:history="1">
        <w:r w:rsidRPr="003A5429">
          <w:rPr>
            <w:rStyle w:val="Hyperlink"/>
            <w:rFonts w:ascii="Times New Roman" w:hAnsi="Times New Roman"/>
            <w:sz w:val="24"/>
            <w:szCs w:val="24"/>
          </w:rPr>
          <w:t>http://doseofpa.blogspot.com/2014/02/health-care-experience-and-pa-school.html</w:t>
        </w:r>
      </w:hyperlink>
    </w:p>
    <w:p w14:paraId="553F3E19" w14:textId="77777777" w:rsidR="00401CD9" w:rsidRDefault="00401CD9" w:rsidP="00D5316F">
      <w:pPr>
        <w:spacing w:after="0" w:line="240" w:lineRule="auto"/>
        <w:rPr>
          <w:rStyle w:val="Hyperlink"/>
          <w:rFonts w:ascii="Times New Roman" w:hAnsi="Times New Roman"/>
          <w:sz w:val="24"/>
          <w:szCs w:val="24"/>
        </w:rPr>
      </w:pPr>
    </w:p>
    <w:p w14:paraId="4877326E" w14:textId="5E59FA0A" w:rsidR="00401CD9" w:rsidRDefault="00401CD9" w:rsidP="00401CD9">
      <w:pPr>
        <w:spacing w:after="120" w:line="240" w:lineRule="auto"/>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REFERENCES</w:t>
      </w:r>
    </w:p>
    <w:p w14:paraId="70846308" w14:textId="7F119573" w:rsidR="00401CD9" w:rsidRPr="00401CD9" w:rsidRDefault="000433AA" w:rsidP="00401CD9">
      <w:pPr>
        <w:spacing w:after="0" w:line="240" w:lineRule="auto"/>
        <w:rPr>
          <w:rFonts w:ascii="Times New Roman" w:eastAsia="Times New Roman" w:hAnsi="Times New Roman"/>
          <w:sz w:val="24"/>
          <w:szCs w:val="24"/>
        </w:rPr>
      </w:pPr>
      <w:r w:rsidRPr="000433AA">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r w:rsidR="00401CD9" w:rsidRPr="00401CD9">
        <w:rPr>
          <w:rFonts w:ascii="Times New Roman" w:eastAsia="Times New Roman" w:hAnsi="Times New Roman"/>
          <w:sz w:val="24"/>
          <w:szCs w:val="24"/>
        </w:rPr>
        <w:t xml:space="preserve">Rodican, A., &amp; Rodican, A. (2011). </w:t>
      </w:r>
      <w:r w:rsidR="00401CD9" w:rsidRPr="00401CD9">
        <w:rPr>
          <w:rFonts w:ascii="Times New Roman" w:eastAsia="Times New Roman" w:hAnsi="Times New Roman"/>
          <w:i/>
          <w:iCs/>
          <w:sz w:val="24"/>
          <w:szCs w:val="24"/>
        </w:rPr>
        <w:t>The ultimate guide to getting into physician assistant school</w:t>
      </w:r>
      <w:r w:rsidR="00401CD9" w:rsidRPr="00401CD9">
        <w:rPr>
          <w:rFonts w:ascii="Times New Roman" w:eastAsia="Times New Roman" w:hAnsi="Times New Roman"/>
          <w:sz w:val="24"/>
          <w:szCs w:val="24"/>
        </w:rPr>
        <w:t xml:space="preserve"> (3rd ed.). New York: McGraw-Hill Medical. </w:t>
      </w:r>
    </w:p>
    <w:p w14:paraId="7CBE8260" w14:textId="297E1356" w:rsidR="002F0C1E" w:rsidRDefault="006331F1" w:rsidP="002F0C1E">
      <w:pPr>
        <w:spacing w:after="360" w:line="240" w:lineRule="auto"/>
        <w:rPr>
          <w:rFonts w:cs="Calibri"/>
          <w:b/>
        </w:rPr>
      </w:pPr>
      <w:r>
        <w:rPr>
          <w:rFonts w:cs="Calibri"/>
          <w:b/>
        </w:rPr>
        <w:t>Towson University</w:t>
      </w:r>
      <w:r w:rsidR="002F0C1E">
        <w:rPr>
          <w:rFonts w:cs="Calibri"/>
          <w:b/>
        </w:rPr>
        <w:t xml:space="preserve"> List of Potential Patient Contact/Health Care Experiences </w:t>
      </w:r>
    </w:p>
    <w:p w14:paraId="12B43977" w14:textId="44F6388B" w:rsidR="002F0C1E" w:rsidRDefault="002F0C1E">
      <w:pPr>
        <w:spacing w:after="0" w:line="240" w:lineRule="auto"/>
        <w:rPr>
          <w:rFonts w:cs="Calibri"/>
          <w:b/>
        </w:rPr>
      </w:pPr>
      <w:r>
        <w:rPr>
          <w:noProof/>
        </w:rPr>
        <w:lastRenderedPageBreak/>
        <w:drawing>
          <wp:inline distT="0" distB="0" distL="0" distR="0" wp14:anchorId="34E40058" wp14:editId="719D54F2">
            <wp:extent cx="6712912" cy="85420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6712912" cy="8542019"/>
                    </a:xfrm>
                    <a:prstGeom prst="rect">
                      <a:avLst/>
                    </a:prstGeom>
                  </pic:spPr>
                </pic:pic>
              </a:graphicData>
            </a:graphic>
          </wp:inline>
        </w:drawing>
      </w:r>
    </w:p>
    <w:p w14:paraId="189C4CF3" w14:textId="77777777" w:rsidR="002F0C1E" w:rsidRDefault="002F0C1E">
      <w:pPr>
        <w:spacing w:after="0" w:line="240" w:lineRule="auto"/>
        <w:rPr>
          <w:rFonts w:cs="Calibri"/>
          <w:b/>
        </w:rPr>
      </w:pPr>
    </w:p>
    <w:p w14:paraId="5BDD1A8E" w14:textId="1E5DE94F" w:rsidR="006331F1" w:rsidRPr="006331F1" w:rsidRDefault="006331F1">
      <w:pPr>
        <w:spacing w:after="0" w:line="240" w:lineRule="auto"/>
        <w:rPr>
          <w:rFonts w:cs="Calibri"/>
          <w:b/>
        </w:rPr>
      </w:pPr>
      <w:r>
        <w:rPr>
          <w:rFonts w:cs="Calibri"/>
          <w:b/>
        </w:rPr>
        <w:t xml:space="preserve"> </w:t>
      </w:r>
      <w:r w:rsidR="002F0C1E">
        <w:rPr>
          <w:rFonts w:cs="Calibri"/>
          <w:b/>
        </w:rPr>
        <w:t>Anne Arundel Community College’s List of Acceptable and Unacceptable Patient Contact/Health Care Experiences</w:t>
      </w:r>
      <w:r>
        <w:rPr>
          <w:rFonts w:cs="Calibri"/>
          <w:b/>
        </w:rPr>
        <w:t xml:space="preserve">  </w:t>
      </w:r>
    </w:p>
    <w:p w14:paraId="1F941810" w14:textId="1BFB48BE" w:rsidR="00401CD9" w:rsidRDefault="00401CD9" w:rsidP="00401CD9">
      <w:pPr>
        <w:rPr>
          <w:noProof/>
        </w:rPr>
      </w:pPr>
    </w:p>
    <w:p w14:paraId="12226E0E" w14:textId="79911B09" w:rsidR="002F0C1E" w:rsidRPr="00964C50" w:rsidRDefault="002F0C1E" w:rsidP="00401CD9">
      <w:r>
        <w:rPr>
          <w:noProof/>
        </w:rPr>
        <w:drawing>
          <wp:inline distT="0" distB="0" distL="0" distR="0" wp14:anchorId="3C694E9A" wp14:editId="7D5C87E2">
            <wp:extent cx="6012180" cy="6537960"/>
            <wp:effectExtent l="0" t="0" r="7620" b="0"/>
            <wp:docPr id="5" name="Picture 5" descr="C:\Users\johnson\Dropbox\BIOL 204 - Dropbox\0. 204 ASSIGNMENTS\2-Career Options\PrePA materials\AACC Acceptable Exper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6012180" cy="6537960"/>
                    </a:xfrm>
                    <a:prstGeom prst="rect">
                      <a:avLst/>
                    </a:prstGeom>
                  </pic:spPr>
                </pic:pic>
              </a:graphicData>
            </a:graphic>
          </wp:inline>
        </w:drawing>
      </w:r>
    </w:p>
    <w:p w14:paraId="60034A15" w14:textId="54779369" w:rsidR="00401CD9" w:rsidRDefault="00401CD9" w:rsidP="00D5316F">
      <w:pPr>
        <w:spacing w:after="0" w:line="240" w:lineRule="auto"/>
        <w:rPr>
          <w:rStyle w:val="Hyperlink"/>
          <w:rFonts w:ascii="Times New Roman" w:hAnsi="Times New Roman"/>
          <w:color w:val="auto"/>
          <w:sz w:val="24"/>
          <w:szCs w:val="24"/>
          <w:u w:val="none"/>
        </w:rPr>
      </w:pPr>
    </w:p>
    <w:sectPr w:rsidR="00401CD9" w:rsidSect="00A70786">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3CA8" w14:textId="77777777" w:rsidR="00B839C8" w:rsidRDefault="00B839C8" w:rsidP="003F07C3">
      <w:pPr>
        <w:spacing w:after="0" w:line="240" w:lineRule="auto"/>
      </w:pPr>
      <w:r>
        <w:separator/>
      </w:r>
    </w:p>
  </w:endnote>
  <w:endnote w:type="continuationSeparator" w:id="0">
    <w:p w14:paraId="466752E6" w14:textId="77777777" w:rsidR="00B839C8" w:rsidRDefault="00B839C8" w:rsidP="003F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F8AA7AB" w14:paraId="14184B28" w14:textId="77777777" w:rsidTr="1F8AA7AB">
      <w:tc>
        <w:tcPr>
          <w:tcW w:w="3600" w:type="dxa"/>
        </w:tcPr>
        <w:p w14:paraId="21B99E54" w14:textId="50C9BDCB" w:rsidR="1F8AA7AB" w:rsidRDefault="1F8AA7AB" w:rsidP="1F8AA7AB">
          <w:pPr>
            <w:pStyle w:val="Header"/>
            <w:ind w:left="-115"/>
          </w:pPr>
        </w:p>
      </w:tc>
      <w:tc>
        <w:tcPr>
          <w:tcW w:w="3600" w:type="dxa"/>
        </w:tcPr>
        <w:p w14:paraId="46B55F19" w14:textId="1A476E8D" w:rsidR="1F8AA7AB" w:rsidRDefault="1F8AA7AB" w:rsidP="1F8AA7AB">
          <w:pPr>
            <w:pStyle w:val="Header"/>
            <w:jc w:val="center"/>
          </w:pPr>
        </w:p>
      </w:tc>
      <w:tc>
        <w:tcPr>
          <w:tcW w:w="3600" w:type="dxa"/>
        </w:tcPr>
        <w:p w14:paraId="4ABC7EEC" w14:textId="70876D39" w:rsidR="1F8AA7AB" w:rsidRDefault="1F8AA7AB" w:rsidP="1F8AA7AB">
          <w:pPr>
            <w:pStyle w:val="Header"/>
            <w:ind w:right="-115"/>
            <w:jc w:val="right"/>
          </w:pPr>
        </w:p>
      </w:tc>
    </w:tr>
  </w:tbl>
  <w:p w14:paraId="1120211F" w14:textId="7C2B3B07" w:rsidR="1F8AA7AB" w:rsidRDefault="1F8AA7AB" w:rsidP="1F8AA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F8AA7AB" w14:paraId="460DD102" w14:textId="77777777" w:rsidTr="1F8AA7AB">
      <w:tc>
        <w:tcPr>
          <w:tcW w:w="3600" w:type="dxa"/>
        </w:tcPr>
        <w:p w14:paraId="53331E89" w14:textId="5F706D94" w:rsidR="1F8AA7AB" w:rsidRDefault="1F8AA7AB" w:rsidP="1F8AA7AB">
          <w:pPr>
            <w:pStyle w:val="Header"/>
            <w:ind w:left="-115"/>
          </w:pPr>
        </w:p>
      </w:tc>
      <w:tc>
        <w:tcPr>
          <w:tcW w:w="3600" w:type="dxa"/>
        </w:tcPr>
        <w:p w14:paraId="6BFB1A99" w14:textId="1E96571B" w:rsidR="1F8AA7AB" w:rsidRDefault="1F8AA7AB" w:rsidP="1F8AA7AB">
          <w:pPr>
            <w:pStyle w:val="Header"/>
            <w:jc w:val="center"/>
          </w:pPr>
        </w:p>
      </w:tc>
      <w:tc>
        <w:tcPr>
          <w:tcW w:w="3600" w:type="dxa"/>
        </w:tcPr>
        <w:p w14:paraId="3904AE0F" w14:textId="69B059E1" w:rsidR="1F8AA7AB" w:rsidRDefault="1F8AA7AB" w:rsidP="1F8AA7AB">
          <w:pPr>
            <w:pStyle w:val="Header"/>
            <w:ind w:right="-115"/>
            <w:jc w:val="right"/>
          </w:pPr>
        </w:p>
      </w:tc>
    </w:tr>
  </w:tbl>
  <w:p w14:paraId="1C66697F" w14:textId="305C47CD" w:rsidR="1F8AA7AB" w:rsidRDefault="1F8AA7AB" w:rsidP="1F8AA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F8AA7AB" w14:paraId="5E01B79E" w14:textId="77777777" w:rsidTr="1F8AA7AB">
      <w:tc>
        <w:tcPr>
          <w:tcW w:w="3600" w:type="dxa"/>
        </w:tcPr>
        <w:p w14:paraId="218D992E" w14:textId="46192173" w:rsidR="1F8AA7AB" w:rsidRDefault="1F8AA7AB" w:rsidP="1F8AA7AB">
          <w:pPr>
            <w:pStyle w:val="Header"/>
            <w:ind w:left="-115"/>
          </w:pPr>
        </w:p>
      </w:tc>
      <w:tc>
        <w:tcPr>
          <w:tcW w:w="3600" w:type="dxa"/>
        </w:tcPr>
        <w:p w14:paraId="0BB25670" w14:textId="43498E66" w:rsidR="1F8AA7AB" w:rsidRDefault="1F8AA7AB" w:rsidP="1F8AA7AB">
          <w:pPr>
            <w:pStyle w:val="Header"/>
            <w:jc w:val="center"/>
          </w:pPr>
        </w:p>
      </w:tc>
      <w:tc>
        <w:tcPr>
          <w:tcW w:w="3600" w:type="dxa"/>
        </w:tcPr>
        <w:p w14:paraId="7639B76C" w14:textId="19A5F4DA" w:rsidR="1F8AA7AB" w:rsidRDefault="1F8AA7AB" w:rsidP="1F8AA7AB">
          <w:pPr>
            <w:pStyle w:val="Header"/>
            <w:ind w:right="-115"/>
            <w:jc w:val="right"/>
          </w:pPr>
        </w:p>
      </w:tc>
    </w:tr>
  </w:tbl>
  <w:p w14:paraId="53842FD6" w14:textId="6C3BB43D" w:rsidR="1F8AA7AB" w:rsidRDefault="1F8AA7AB" w:rsidP="1F8AA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417E" w14:textId="77777777" w:rsidR="00B839C8" w:rsidRDefault="00B839C8" w:rsidP="003F07C3">
      <w:pPr>
        <w:spacing w:after="0" w:line="240" w:lineRule="auto"/>
      </w:pPr>
      <w:r>
        <w:separator/>
      </w:r>
    </w:p>
  </w:footnote>
  <w:footnote w:type="continuationSeparator" w:id="0">
    <w:p w14:paraId="677AA7C8" w14:textId="77777777" w:rsidR="00B839C8" w:rsidRDefault="00B839C8" w:rsidP="003F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F8AA7AB" w14:paraId="0209CB20" w14:textId="77777777" w:rsidTr="1F8AA7AB">
      <w:tc>
        <w:tcPr>
          <w:tcW w:w="3600" w:type="dxa"/>
        </w:tcPr>
        <w:p w14:paraId="42845743" w14:textId="6E3C605D" w:rsidR="1F8AA7AB" w:rsidRDefault="1F8AA7AB" w:rsidP="1F8AA7AB">
          <w:pPr>
            <w:pStyle w:val="Header"/>
            <w:ind w:left="-115"/>
          </w:pPr>
        </w:p>
      </w:tc>
      <w:tc>
        <w:tcPr>
          <w:tcW w:w="3600" w:type="dxa"/>
        </w:tcPr>
        <w:p w14:paraId="59F3C32F" w14:textId="052BADFA" w:rsidR="1F8AA7AB" w:rsidRDefault="1F8AA7AB" w:rsidP="1F8AA7AB">
          <w:pPr>
            <w:pStyle w:val="Header"/>
            <w:jc w:val="center"/>
          </w:pPr>
        </w:p>
      </w:tc>
      <w:tc>
        <w:tcPr>
          <w:tcW w:w="3600" w:type="dxa"/>
        </w:tcPr>
        <w:p w14:paraId="673266F5" w14:textId="748B9216" w:rsidR="1F8AA7AB" w:rsidRDefault="1F8AA7AB" w:rsidP="1F8AA7AB">
          <w:pPr>
            <w:pStyle w:val="Header"/>
            <w:ind w:right="-115"/>
            <w:jc w:val="right"/>
          </w:pPr>
        </w:p>
      </w:tc>
    </w:tr>
  </w:tbl>
  <w:p w14:paraId="11F312D7" w14:textId="180B7310" w:rsidR="1F8AA7AB" w:rsidRDefault="1F8AA7AB" w:rsidP="1F8AA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F8AA7AB" w14:paraId="2DC9819A" w14:textId="77777777" w:rsidTr="1F8AA7AB">
      <w:tc>
        <w:tcPr>
          <w:tcW w:w="3600" w:type="dxa"/>
        </w:tcPr>
        <w:p w14:paraId="25671A50" w14:textId="7DEDCDD1" w:rsidR="1F8AA7AB" w:rsidRDefault="1F8AA7AB" w:rsidP="1F8AA7AB">
          <w:pPr>
            <w:pStyle w:val="Header"/>
            <w:ind w:left="-115"/>
          </w:pPr>
        </w:p>
      </w:tc>
      <w:tc>
        <w:tcPr>
          <w:tcW w:w="3600" w:type="dxa"/>
        </w:tcPr>
        <w:p w14:paraId="14C76FD5" w14:textId="3752AD42" w:rsidR="1F8AA7AB" w:rsidRDefault="1F8AA7AB" w:rsidP="1F8AA7AB">
          <w:pPr>
            <w:pStyle w:val="Header"/>
            <w:jc w:val="center"/>
          </w:pPr>
        </w:p>
      </w:tc>
      <w:tc>
        <w:tcPr>
          <w:tcW w:w="3600" w:type="dxa"/>
        </w:tcPr>
        <w:p w14:paraId="333CBF25" w14:textId="4D8EA2D1" w:rsidR="1F8AA7AB" w:rsidRDefault="1F8AA7AB" w:rsidP="1F8AA7AB">
          <w:pPr>
            <w:pStyle w:val="Header"/>
            <w:ind w:right="-115"/>
            <w:jc w:val="right"/>
          </w:pPr>
        </w:p>
      </w:tc>
    </w:tr>
  </w:tbl>
  <w:p w14:paraId="6A464C0A" w14:textId="17ACBDBF" w:rsidR="1F8AA7AB" w:rsidRDefault="1F8AA7AB" w:rsidP="1F8AA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F8AA7AB" w14:paraId="0A5F14DA" w14:textId="77777777" w:rsidTr="1F8AA7AB">
      <w:tc>
        <w:tcPr>
          <w:tcW w:w="3600" w:type="dxa"/>
        </w:tcPr>
        <w:p w14:paraId="079BD446" w14:textId="46A31497" w:rsidR="1F8AA7AB" w:rsidRDefault="1F8AA7AB" w:rsidP="1F8AA7AB">
          <w:pPr>
            <w:pStyle w:val="Header"/>
            <w:ind w:left="-115"/>
          </w:pPr>
        </w:p>
      </w:tc>
      <w:tc>
        <w:tcPr>
          <w:tcW w:w="3600" w:type="dxa"/>
        </w:tcPr>
        <w:p w14:paraId="24D150CF" w14:textId="29F01A12" w:rsidR="1F8AA7AB" w:rsidRDefault="1F8AA7AB" w:rsidP="1F8AA7AB">
          <w:pPr>
            <w:pStyle w:val="Header"/>
            <w:jc w:val="center"/>
          </w:pPr>
        </w:p>
      </w:tc>
      <w:tc>
        <w:tcPr>
          <w:tcW w:w="3600" w:type="dxa"/>
        </w:tcPr>
        <w:p w14:paraId="39F25395" w14:textId="52FF22D5" w:rsidR="1F8AA7AB" w:rsidRDefault="00E20985" w:rsidP="1F8AA7AB">
          <w:pPr>
            <w:pStyle w:val="Header"/>
            <w:ind w:right="-115"/>
            <w:jc w:val="right"/>
          </w:pPr>
          <w:r>
            <w:t>7-21</w:t>
          </w:r>
          <w:r w:rsidR="00A648C3">
            <w:t>-21</w:t>
          </w:r>
        </w:p>
      </w:tc>
    </w:tr>
  </w:tbl>
  <w:p w14:paraId="726EAD32" w14:textId="78019657" w:rsidR="1F8AA7AB" w:rsidRDefault="1F8AA7AB" w:rsidP="1F8AA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8A1"/>
    <w:multiLevelType w:val="hybridMultilevel"/>
    <w:tmpl w:val="7DB4D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936F5"/>
    <w:multiLevelType w:val="hybridMultilevel"/>
    <w:tmpl w:val="3C34E006"/>
    <w:lvl w:ilvl="0" w:tplc="C8C8577C">
      <w:start w:val="1"/>
      <w:numFmt w:val="bullet"/>
      <w:lvlText w:val=""/>
      <w:lvlJc w:val="left"/>
      <w:pPr>
        <w:tabs>
          <w:tab w:val="num" w:pos="720"/>
        </w:tabs>
        <w:ind w:left="720" w:hanging="360"/>
      </w:pPr>
      <w:rPr>
        <w:rFonts w:ascii="Symbol" w:hAnsi="Symbol" w:hint="default"/>
        <w:sz w:val="20"/>
      </w:rPr>
    </w:lvl>
    <w:lvl w:ilvl="1" w:tplc="8CEA9766">
      <w:start w:val="1"/>
      <w:numFmt w:val="bullet"/>
      <w:lvlText w:val="o"/>
      <w:lvlJc w:val="left"/>
      <w:pPr>
        <w:tabs>
          <w:tab w:val="num" w:pos="1440"/>
        </w:tabs>
        <w:ind w:left="1440" w:hanging="360"/>
      </w:pPr>
      <w:rPr>
        <w:rFonts w:ascii="Courier New" w:hAnsi="Courier New" w:hint="default"/>
        <w:sz w:val="20"/>
      </w:rPr>
    </w:lvl>
    <w:lvl w:ilvl="2" w:tplc="B8C010D0" w:tentative="1">
      <w:start w:val="1"/>
      <w:numFmt w:val="bullet"/>
      <w:lvlText w:val=""/>
      <w:lvlJc w:val="left"/>
      <w:pPr>
        <w:tabs>
          <w:tab w:val="num" w:pos="2160"/>
        </w:tabs>
        <w:ind w:left="2160" w:hanging="360"/>
      </w:pPr>
      <w:rPr>
        <w:rFonts w:ascii="Wingdings" w:hAnsi="Wingdings" w:hint="default"/>
        <w:sz w:val="20"/>
      </w:rPr>
    </w:lvl>
    <w:lvl w:ilvl="3" w:tplc="46022794" w:tentative="1">
      <w:start w:val="1"/>
      <w:numFmt w:val="bullet"/>
      <w:lvlText w:val=""/>
      <w:lvlJc w:val="left"/>
      <w:pPr>
        <w:tabs>
          <w:tab w:val="num" w:pos="2880"/>
        </w:tabs>
        <w:ind w:left="2880" w:hanging="360"/>
      </w:pPr>
      <w:rPr>
        <w:rFonts w:ascii="Wingdings" w:hAnsi="Wingdings" w:hint="default"/>
        <w:sz w:val="20"/>
      </w:rPr>
    </w:lvl>
    <w:lvl w:ilvl="4" w:tplc="DCAE9BE4" w:tentative="1">
      <w:start w:val="1"/>
      <w:numFmt w:val="bullet"/>
      <w:lvlText w:val=""/>
      <w:lvlJc w:val="left"/>
      <w:pPr>
        <w:tabs>
          <w:tab w:val="num" w:pos="3600"/>
        </w:tabs>
        <w:ind w:left="3600" w:hanging="360"/>
      </w:pPr>
      <w:rPr>
        <w:rFonts w:ascii="Wingdings" w:hAnsi="Wingdings" w:hint="default"/>
        <w:sz w:val="20"/>
      </w:rPr>
    </w:lvl>
    <w:lvl w:ilvl="5" w:tplc="11203706" w:tentative="1">
      <w:start w:val="1"/>
      <w:numFmt w:val="bullet"/>
      <w:lvlText w:val=""/>
      <w:lvlJc w:val="left"/>
      <w:pPr>
        <w:tabs>
          <w:tab w:val="num" w:pos="4320"/>
        </w:tabs>
        <w:ind w:left="4320" w:hanging="360"/>
      </w:pPr>
      <w:rPr>
        <w:rFonts w:ascii="Wingdings" w:hAnsi="Wingdings" w:hint="default"/>
        <w:sz w:val="20"/>
      </w:rPr>
    </w:lvl>
    <w:lvl w:ilvl="6" w:tplc="56103F10" w:tentative="1">
      <w:start w:val="1"/>
      <w:numFmt w:val="bullet"/>
      <w:lvlText w:val=""/>
      <w:lvlJc w:val="left"/>
      <w:pPr>
        <w:tabs>
          <w:tab w:val="num" w:pos="5040"/>
        </w:tabs>
        <w:ind w:left="5040" w:hanging="360"/>
      </w:pPr>
      <w:rPr>
        <w:rFonts w:ascii="Wingdings" w:hAnsi="Wingdings" w:hint="default"/>
        <w:sz w:val="20"/>
      </w:rPr>
    </w:lvl>
    <w:lvl w:ilvl="7" w:tplc="A46EA0C6" w:tentative="1">
      <w:start w:val="1"/>
      <w:numFmt w:val="bullet"/>
      <w:lvlText w:val=""/>
      <w:lvlJc w:val="left"/>
      <w:pPr>
        <w:tabs>
          <w:tab w:val="num" w:pos="5760"/>
        </w:tabs>
        <w:ind w:left="5760" w:hanging="360"/>
      </w:pPr>
      <w:rPr>
        <w:rFonts w:ascii="Wingdings" w:hAnsi="Wingdings" w:hint="default"/>
        <w:sz w:val="20"/>
      </w:rPr>
    </w:lvl>
    <w:lvl w:ilvl="8" w:tplc="6908F89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20ED8"/>
    <w:multiLevelType w:val="hybridMultilevel"/>
    <w:tmpl w:val="5946562C"/>
    <w:lvl w:ilvl="0" w:tplc="E08E4CFA">
      <w:start w:val="1"/>
      <w:numFmt w:val="bullet"/>
      <w:lvlText w:val=""/>
      <w:lvlJc w:val="left"/>
      <w:pPr>
        <w:tabs>
          <w:tab w:val="num" w:pos="720"/>
        </w:tabs>
        <w:ind w:left="720" w:hanging="360"/>
      </w:pPr>
      <w:rPr>
        <w:rFonts w:ascii="Symbol" w:hAnsi="Symbol" w:hint="default"/>
        <w:sz w:val="20"/>
      </w:rPr>
    </w:lvl>
    <w:lvl w:ilvl="1" w:tplc="79B494AE" w:tentative="1">
      <w:start w:val="1"/>
      <w:numFmt w:val="bullet"/>
      <w:lvlText w:val="o"/>
      <w:lvlJc w:val="left"/>
      <w:pPr>
        <w:tabs>
          <w:tab w:val="num" w:pos="1440"/>
        </w:tabs>
        <w:ind w:left="1440" w:hanging="360"/>
      </w:pPr>
      <w:rPr>
        <w:rFonts w:ascii="Courier New" w:hAnsi="Courier New" w:hint="default"/>
        <w:sz w:val="20"/>
      </w:rPr>
    </w:lvl>
    <w:lvl w:ilvl="2" w:tplc="6B3C65EC" w:tentative="1">
      <w:start w:val="1"/>
      <w:numFmt w:val="bullet"/>
      <w:lvlText w:val=""/>
      <w:lvlJc w:val="left"/>
      <w:pPr>
        <w:tabs>
          <w:tab w:val="num" w:pos="2160"/>
        </w:tabs>
        <w:ind w:left="2160" w:hanging="360"/>
      </w:pPr>
      <w:rPr>
        <w:rFonts w:ascii="Wingdings" w:hAnsi="Wingdings" w:hint="default"/>
        <w:sz w:val="20"/>
      </w:rPr>
    </w:lvl>
    <w:lvl w:ilvl="3" w:tplc="847857E0" w:tentative="1">
      <w:start w:val="1"/>
      <w:numFmt w:val="bullet"/>
      <w:lvlText w:val=""/>
      <w:lvlJc w:val="left"/>
      <w:pPr>
        <w:tabs>
          <w:tab w:val="num" w:pos="2880"/>
        </w:tabs>
        <w:ind w:left="2880" w:hanging="360"/>
      </w:pPr>
      <w:rPr>
        <w:rFonts w:ascii="Wingdings" w:hAnsi="Wingdings" w:hint="default"/>
        <w:sz w:val="20"/>
      </w:rPr>
    </w:lvl>
    <w:lvl w:ilvl="4" w:tplc="AF5AA120" w:tentative="1">
      <w:start w:val="1"/>
      <w:numFmt w:val="bullet"/>
      <w:lvlText w:val=""/>
      <w:lvlJc w:val="left"/>
      <w:pPr>
        <w:tabs>
          <w:tab w:val="num" w:pos="3600"/>
        </w:tabs>
        <w:ind w:left="3600" w:hanging="360"/>
      </w:pPr>
      <w:rPr>
        <w:rFonts w:ascii="Wingdings" w:hAnsi="Wingdings" w:hint="default"/>
        <w:sz w:val="20"/>
      </w:rPr>
    </w:lvl>
    <w:lvl w:ilvl="5" w:tplc="DFB84C1C" w:tentative="1">
      <w:start w:val="1"/>
      <w:numFmt w:val="bullet"/>
      <w:lvlText w:val=""/>
      <w:lvlJc w:val="left"/>
      <w:pPr>
        <w:tabs>
          <w:tab w:val="num" w:pos="4320"/>
        </w:tabs>
        <w:ind w:left="4320" w:hanging="360"/>
      </w:pPr>
      <w:rPr>
        <w:rFonts w:ascii="Wingdings" w:hAnsi="Wingdings" w:hint="default"/>
        <w:sz w:val="20"/>
      </w:rPr>
    </w:lvl>
    <w:lvl w:ilvl="6" w:tplc="3DA65220" w:tentative="1">
      <w:start w:val="1"/>
      <w:numFmt w:val="bullet"/>
      <w:lvlText w:val=""/>
      <w:lvlJc w:val="left"/>
      <w:pPr>
        <w:tabs>
          <w:tab w:val="num" w:pos="5040"/>
        </w:tabs>
        <w:ind w:left="5040" w:hanging="360"/>
      </w:pPr>
      <w:rPr>
        <w:rFonts w:ascii="Wingdings" w:hAnsi="Wingdings" w:hint="default"/>
        <w:sz w:val="20"/>
      </w:rPr>
    </w:lvl>
    <w:lvl w:ilvl="7" w:tplc="F0B4F2DE" w:tentative="1">
      <w:start w:val="1"/>
      <w:numFmt w:val="bullet"/>
      <w:lvlText w:val=""/>
      <w:lvlJc w:val="left"/>
      <w:pPr>
        <w:tabs>
          <w:tab w:val="num" w:pos="5760"/>
        </w:tabs>
        <w:ind w:left="5760" w:hanging="360"/>
      </w:pPr>
      <w:rPr>
        <w:rFonts w:ascii="Wingdings" w:hAnsi="Wingdings" w:hint="default"/>
        <w:sz w:val="20"/>
      </w:rPr>
    </w:lvl>
    <w:lvl w:ilvl="8" w:tplc="F766AE3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B2256"/>
    <w:multiLevelType w:val="hybridMultilevel"/>
    <w:tmpl w:val="3F4EF2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C915257"/>
    <w:multiLevelType w:val="multilevel"/>
    <w:tmpl w:val="2322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C217E"/>
    <w:multiLevelType w:val="hybridMultilevel"/>
    <w:tmpl w:val="496E76F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6" w15:restartNumberingAfterBreak="0">
    <w:nsid w:val="0CEC6A76"/>
    <w:multiLevelType w:val="hybridMultilevel"/>
    <w:tmpl w:val="F084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50F45"/>
    <w:multiLevelType w:val="multilevel"/>
    <w:tmpl w:val="F7CC1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27080"/>
    <w:multiLevelType w:val="hybridMultilevel"/>
    <w:tmpl w:val="81A6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F017D"/>
    <w:multiLevelType w:val="multilevel"/>
    <w:tmpl w:val="9276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11D77"/>
    <w:multiLevelType w:val="hybridMultilevel"/>
    <w:tmpl w:val="C64848C2"/>
    <w:lvl w:ilvl="0" w:tplc="00010409">
      <w:start w:val="1"/>
      <w:numFmt w:val="bullet"/>
      <w:lvlText w:val="o"/>
      <w:lvlJc w:val="left"/>
      <w:pPr>
        <w:tabs>
          <w:tab w:val="num" w:pos="1440"/>
        </w:tabs>
        <w:ind w:left="1440" w:hanging="360"/>
      </w:pPr>
      <w:rPr>
        <w:rFonts w:ascii="Courier New" w:hAnsi="Courier New"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11" w15:restartNumberingAfterBreak="0">
    <w:nsid w:val="1C9B2494"/>
    <w:multiLevelType w:val="multilevel"/>
    <w:tmpl w:val="DCF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C1E1A"/>
    <w:multiLevelType w:val="hybridMultilevel"/>
    <w:tmpl w:val="B140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71088"/>
    <w:multiLevelType w:val="hybridMultilevel"/>
    <w:tmpl w:val="CABAD3AA"/>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21B14267"/>
    <w:multiLevelType w:val="hybridMultilevel"/>
    <w:tmpl w:val="761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64166"/>
    <w:multiLevelType w:val="hybridMultilevel"/>
    <w:tmpl w:val="5350AD48"/>
    <w:lvl w:ilvl="0" w:tplc="B9C66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809AF"/>
    <w:multiLevelType w:val="hybridMultilevel"/>
    <w:tmpl w:val="711A4CD8"/>
    <w:lvl w:ilvl="0" w:tplc="F356DC24">
      <w:start w:val="1"/>
      <w:numFmt w:val="bullet"/>
      <w:lvlText w:val=""/>
      <w:lvlJc w:val="left"/>
      <w:pPr>
        <w:tabs>
          <w:tab w:val="num" w:pos="720"/>
        </w:tabs>
        <w:ind w:left="720" w:hanging="360"/>
      </w:pPr>
      <w:rPr>
        <w:rFonts w:ascii="Symbol" w:hAnsi="Symbol" w:hint="default"/>
        <w:sz w:val="20"/>
      </w:rPr>
    </w:lvl>
    <w:lvl w:ilvl="1" w:tplc="023032BE" w:tentative="1">
      <w:start w:val="1"/>
      <w:numFmt w:val="bullet"/>
      <w:lvlText w:val="o"/>
      <w:lvlJc w:val="left"/>
      <w:pPr>
        <w:tabs>
          <w:tab w:val="num" w:pos="1440"/>
        </w:tabs>
        <w:ind w:left="1440" w:hanging="360"/>
      </w:pPr>
      <w:rPr>
        <w:rFonts w:ascii="Courier New" w:hAnsi="Courier New" w:hint="default"/>
        <w:sz w:val="20"/>
      </w:rPr>
    </w:lvl>
    <w:lvl w:ilvl="2" w:tplc="FA18257E" w:tentative="1">
      <w:start w:val="1"/>
      <w:numFmt w:val="bullet"/>
      <w:lvlText w:val=""/>
      <w:lvlJc w:val="left"/>
      <w:pPr>
        <w:tabs>
          <w:tab w:val="num" w:pos="2160"/>
        </w:tabs>
        <w:ind w:left="2160" w:hanging="360"/>
      </w:pPr>
      <w:rPr>
        <w:rFonts w:ascii="Wingdings" w:hAnsi="Wingdings" w:hint="default"/>
        <w:sz w:val="20"/>
      </w:rPr>
    </w:lvl>
    <w:lvl w:ilvl="3" w:tplc="DD1AD222" w:tentative="1">
      <w:start w:val="1"/>
      <w:numFmt w:val="bullet"/>
      <w:lvlText w:val=""/>
      <w:lvlJc w:val="left"/>
      <w:pPr>
        <w:tabs>
          <w:tab w:val="num" w:pos="2880"/>
        </w:tabs>
        <w:ind w:left="2880" w:hanging="360"/>
      </w:pPr>
      <w:rPr>
        <w:rFonts w:ascii="Wingdings" w:hAnsi="Wingdings" w:hint="default"/>
        <w:sz w:val="20"/>
      </w:rPr>
    </w:lvl>
    <w:lvl w:ilvl="4" w:tplc="07163098" w:tentative="1">
      <w:start w:val="1"/>
      <w:numFmt w:val="bullet"/>
      <w:lvlText w:val=""/>
      <w:lvlJc w:val="left"/>
      <w:pPr>
        <w:tabs>
          <w:tab w:val="num" w:pos="3600"/>
        </w:tabs>
        <w:ind w:left="3600" w:hanging="360"/>
      </w:pPr>
      <w:rPr>
        <w:rFonts w:ascii="Wingdings" w:hAnsi="Wingdings" w:hint="default"/>
        <w:sz w:val="20"/>
      </w:rPr>
    </w:lvl>
    <w:lvl w:ilvl="5" w:tplc="B99C466E" w:tentative="1">
      <w:start w:val="1"/>
      <w:numFmt w:val="bullet"/>
      <w:lvlText w:val=""/>
      <w:lvlJc w:val="left"/>
      <w:pPr>
        <w:tabs>
          <w:tab w:val="num" w:pos="4320"/>
        </w:tabs>
        <w:ind w:left="4320" w:hanging="360"/>
      </w:pPr>
      <w:rPr>
        <w:rFonts w:ascii="Wingdings" w:hAnsi="Wingdings" w:hint="default"/>
        <w:sz w:val="20"/>
      </w:rPr>
    </w:lvl>
    <w:lvl w:ilvl="6" w:tplc="80ACB15E" w:tentative="1">
      <w:start w:val="1"/>
      <w:numFmt w:val="bullet"/>
      <w:lvlText w:val=""/>
      <w:lvlJc w:val="left"/>
      <w:pPr>
        <w:tabs>
          <w:tab w:val="num" w:pos="5040"/>
        </w:tabs>
        <w:ind w:left="5040" w:hanging="360"/>
      </w:pPr>
      <w:rPr>
        <w:rFonts w:ascii="Wingdings" w:hAnsi="Wingdings" w:hint="default"/>
        <w:sz w:val="20"/>
      </w:rPr>
    </w:lvl>
    <w:lvl w:ilvl="7" w:tplc="FA788824" w:tentative="1">
      <w:start w:val="1"/>
      <w:numFmt w:val="bullet"/>
      <w:lvlText w:val=""/>
      <w:lvlJc w:val="left"/>
      <w:pPr>
        <w:tabs>
          <w:tab w:val="num" w:pos="5760"/>
        </w:tabs>
        <w:ind w:left="5760" w:hanging="360"/>
      </w:pPr>
      <w:rPr>
        <w:rFonts w:ascii="Wingdings" w:hAnsi="Wingdings" w:hint="default"/>
        <w:sz w:val="20"/>
      </w:rPr>
    </w:lvl>
    <w:lvl w:ilvl="8" w:tplc="3108687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D1942"/>
    <w:multiLevelType w:val="hybridMultilevel"/>
    <w:tmpl w:val="40824BEE"/>
    <w:lvl w:ilvl="0" w:tplc="7BE0E28C">
      <w:start w:val="1"/>
      <w:numFmt w:val="bullet"/>
      <w:lvlText w:val=""/>
      <w:lvlJc w:val="left"/>
      <w:pPr>
        <w:tabs>
          <w:tab w:val="num" w:pos="720"/>
        </w:tabs>
        <w:ind w:left="720" w:hanging="360"/>
      </w:pPr>
      <w:rPr>
        <w:rFonts w:ascii="Symbol" w:hAnsi="Symbol" w:hint="default"/>
        <w:sz w:val="20"/>
      </w:rPr>
    </w:lvl>
    <w:lvl w:ilvl="1" w:tplc="A586890E" w:tentative="1">
      <w:start w:val="1"/>
      <w:numFmt w:val="bullet"/>
      <w:lvlText w:val="o"/>
      <w:lvlJc w:val="left"/>
      <w:pPr>
        <w:tabs>
          <w:tab w:val="num" w:pos="1440"/>
        </w:tabs>
        <w:ind w:left="1440" w:hanging="360"/>
      </w:pPr>
      <w:rPr>
        <w:rFonts w:ascii="Courier New" w:hAnsi="Courier New" w:hint="default"/>
        <w:sz w:val="20"/>
      </w:rPr>
    </w:lvl>
    <w:lvl w:ilvl="2" w:tplc="7E981B80" w:tentative="1">
      <w:start w:val="1"/>
      <w:numFmt w:val="bullet"/>
      <w:lvlText w:val=""/>
      <w:lvlJc w:val="left"/>
      <w:pPr>
        <w:tabs>
          <w:tab w:val="num" w:pos="2160"/>
        </w:tabs>
        <w:ind w:left="2160" w:hanging="360"/>
      </w:pPr>
      <w:rPr>
        <w:rFonts w:ascii="Wingdings" w:hAnsi="Wingdings" w:hint="default"/>
        <w:sz w:val="20"/>
      </w:rPr>
    </w:lvl>
    <w:lvl w:ilvl="3" w:tplc="7C52E57A" w:tentative="1">
      <w:start w:val="1"/>
      <w:numFmt w:val="bullet"/>
      <w:lvlText w:val=""/>
      <w:lvlJc w:val="left"/>
      <w:pPr>
        <w:tabs>
          <w:tab w:val="num" w:pos="2880"/>
        </w:tabs>
        <w:ind w:left="2880" w:hanging="360"/>
      </w:pPr>
      <w:rPr>
        <w:rFonts w:ascii="Wingdings" w:hAnsi="Wingdings" w:hint="default"/>
        <w:sz w:val="20"/>
      </w:rPr>
    </w:lvl>
    <w:lvl w:ilvl="4" w:tplc="08449200" w:tentative="1">
      <w:start w:val="1"/>
      <w:numFmt w:val="bullet"/>
      <w:lvlText w:val=""/>
      <w:lvlJc w:val="left"/>
      <w:pPr>
        <w:tabs>
          <w:tab w:val="num" w:pos="3600"/>
        </w:tabs>
        <w:ind w:left="3600" w:hanging="360"/>
      </w:pPr>
      <w:rPr>
        <w:rFonts w:ascii="Wingdings" w:hAnsi="Wingdings" w:hint="default"/>
        <w:sz w:val="20"/>
      </w:rPr>
    </w:lvl>
    <w:lvl w:ilvl="5" w:tplc="898E7672" w:tentative="1">
      <w:start w:val="1"/>
      <w:numFmt w:val="bullet"/>
      <w:lvlText w:val=""/>
      <w:lvlJc w:val="left"/>
      <w:pPr>
        <w:tabs>
          <w:tab w:val="num" w:pos="4320"/>
        </w:tabs>
        <w:ind w:left="4320" w:hanging="360"/>
      </w:pPr>
      <w:rPr>
        <w:rFonts w:ascii="Wingdings" w:hAnsi="Wingdings" w:hint="default"/>
        <w:sz w:val="20"/>
      </w:rPr>
    </w:lvl>
    <w:lvl w:ilvl="6" w:tplc="8A988F52" w:tentative="1">
      <w:start w:val="1"/>
      <w:numFmt w:val="bullet"/>
      <w:lvlText w:val=""/>
      <w:lvlJc w:val="left"/>
      <w:pPr>
        <w:tabs>
          <w:tab w:val="num" w:pos="5040"/>
        </w:tabs>
        <w:ind w:left="5040" w:hanging="360"/>
      </w:pPr>
      <w:rPr>
        <w:rFonts w:ascii="Wingdings" w:hAnsi="Wingdings" w:hint="default"/>
        <w:sz w:val="20"/>
      </w:rPr>
    </w:lvl>
    <w:lvl w:ilvl="7" w:tplc="D2D24BB4" w:tentative="1">
      <w:start w:val="1"/>
      <w:numFmt w:val="bullet"/>
      <w:lvlText w:val=""/>
      <w:lvlJc w:val="left"/>
      <w:pPr>
        <w:tabs>
          <w:tab w:val="num" w:pos="5760"/>
        </w:tabs>
        <w:ind w:left="5760" w:hanging="360"/>
      </w:pPr>
      <w:rPr>
        <w:rFonts w:ascii="Wingdings" w:hAnsi="Wingdings" w:hint="default"/>
        <w:sz w:val="20"/>
      </w:rPr>
    </w:lvl>
    <w:lvl w:ilvl="8" w:tplc="8AA8E25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404C1"/>
    <w:multiLevelType w:val="hybridMultilevel"/>
    <w:tmpl w:val="333608DC"/>
    <w:lvl w:ilvl="0" w:tplc="B9C66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571D7"/>
    <w:multiLevelType w:val="hybridMultilevel"/>
    <w:tmpl w:val="234C93C4"/>
    <w:lvl w:ilvl="0" w:tplc="047EB3DC">
      <w:start w:val="1"/>
      <w:numFmt w:val="bullet"/>
      <w:lvlText w:val=""/>
      <w:lvlJc w:val="left"/>
      <w:pPr>
        <w:tabs>
          <w:tab w:val="num" w:pos="720"/>
        </w:tabs>
        <w:ind w:left="720" w:hanging="360"/>
      </w:pPr>
      <w:rPr>
        <w:rFonts w:ascii="Symbol" w:hAnsi="Symbol" w:hint="default"/>
        <w:sz w:val="20"/>
      </w:rPr>
    </w:lvl>
    <w:lvl w:ilvl="1" w:tplc="A434D5A4" w:tentative="1">
      <w:start w:val="1"/>
      <w:numFmt w:val="bullet"/>
      <w:lvlText w:val="o"/>
      <w:lvlJc w:val="left"/>
      <w:pPr>
        <w:tabs>
          <w:tab w:val="num" w:pos="1440"/>
        </w:tabs>
        <w:ind w:left="1440" w:hanging="360"/>
      </w:pPr>
      <w:rPr>
        <w:rFonts w:ascii="Courier New" w:hAnsi="Courier New" w:hint="default"/>
        <w:sz w:val="20"/>
      </w:rPr>
    </w:lvl>
    <w:lvl w:ilvl="2" w:tplc="7FC2ABD6" w:tentative="1">
      <w:start w:val="1"/>
      <w:numFmt w:val="bullet"/>
      <w:lvlText w:val=""/>
      <w:lvlJc w:val="left"/>
      <w:pPr>
        <w:tabs>
          <w:tab w:val="num" w:pos="2160"/>
        </w:tabs>
        <w:ind w:left="2160" w:hanging="360"/>
      </w:pPr>
      <w:rPr>
        <w:rFonts w:ascii="Wingdings" w:hAnsi="Wingdings" w:hint="default"/>
        <w:sz w:val="20"/>
      </w:rPr>
    </w:lvl>
    <w:lvl w:ilvl="3" w:tplc="D654EDD6" w:tentative="1">
      <w:start w:val="1"/>
      <w:numFmt w:val="bullet"/>
      <w:lvlText w:val=""/>
      <w:lvlJc w:val="left"/>
      <w:pPr>
        <w:tabs>
          <w:tab w:val="num" w:pos="2880"/>
        </w:tabs>
        <w:ind w:left="2880" w:hanging="360"/>
      </w:pPr>
      <w:rPr>
        <w:rFonts w:ascii="Wingdings" w:hAnsi="Wingdings" w:hint="default"/>
        <w:sz w:val="20"/>
      </w:rPr>
    </w:lvl>
    <w:lvl w:ilvl="4" w:tplc="D7F431C4" w:tentative="1">
      <w:start w:val="1"/>
      <w:numFmt w:val="bullet"/>
      <w:lvlText w:val=""/>
      <w:lvlJc w:val="left"/>
      <w:pPr>
        <w:tabs>
          <w:tab w:val="num" w:pos="3600"/>
        </w:tabs>
        <w:ind w:left="3600" w:hanging="360"/>
      </w:pPr>
      <w:rPr>
        <w:rFonts w:ascii="Wingdings" w:hAnsi="Wingdings" w:hint="default"/>
        <w:sz w:val="20"/>
      </w:rPr>
    </w:lvl>
    <w:lvl w:ilvl="5" w:tplc="B1F69642" w:tentative="1">
      <w:start w:val="1"/>
      <w:numFmt w:val="bullet"/>
      <w:lvlText w:val=""/>
      <w:lvlJc w:val="left"/>
      <w:pPr>
        <w:tabs>
          <w:tab w:val="num" w:pos="4320"/>
        </w:tabs>
        <w:ind w:left="4320" w:hanging="360"/>
      </w:pPr>
      <w:rPr>
        <w:rFonts w:ascii="Wingdings" w:hAnsi="Wingdings" w:hint="default"/>
        <w:sz w:val="20"/>
      </w:rPr>
    </w:lvl>
    <w:lvl w:ilvl="6" w:tplc="DD78C380" w:tentative="1">
      <w:start w:val="1"/>
      <w:numFmt w:val="bullet"/>
      <w:lvlText w:val=""/>
      <w:lvlJc w:val="left"/>
      <w:pPr>
        <w:tabs>
          <w:tab w:val="num" w:pos="5040"/>
        </w:tabs>
        <w:ind w:left="5040" w:hanging="360"/>
      </w:pPr>
      <w:rPr>
        <w:rFonts w:ascii="Wingdings" w:hAnsi="Wingdings" w:hint="default"/>
        <w:sz w:val="20"/>
      </w:rPr>
    </w:lvl>
    <w:lvl w:ilvl="7" w:tplc="967A542A" w:tentative="1">
      <w:start w:val="1"/>
      <w:numFmt w:val="bullet"/>
      <w:lvlText w:val=""/>
      <w:lvlJc w:val="left"/>
      <w:pPr>
        <w:tabs>
          <w:tab w:val="num" w:pos="5760"/>
        </w:tabs>
        <w:ind w:left="5760" w:hanging="360"/>
      </w:pPr>
      <w:rPr>
        <w:rFonts w:ascii="Wingdings" w:hAnsi="Wingdings" w:hint="default"/>
        <w:sz w:val="20"/>
      </w:rPr>
    </w:lvl>
    <w:lvl w:ilvl="8" w:tplc="47726AB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50C9B"/>
    <w:multiLevelType w:val="hybridMultilevel"/>
    <w:tmpl w:val="6EE47C58"/>
    <w:lvl w:ilvl="0" w:tplc="6A302AEC">
      <w:start w:val="1"/>
      <w:numFmt w:val="bullet"/>
      <w:lvlText w:val=""/>
      <w:lvlJc w:val="left"/>
      <w:pPr>
        <w:tabs>
          <w:tab w:val="num" w:pos="720"/>
        </w:tabs>
        <w:ind w:left="720" w:hanging="360"/>
      </w:pPr>
      <w:rPr>
        <w:rFonts w:ascii="Symbol" w:hAnsi="Symbol" w:hint="default"/>
        <w:sz w:val="20"/>
      </w:rPr>
    </w:lvl>
    <w:lvl w:ilvl="1" w:tplc="078A838E" w:tentative="1">
      <w:start w:val="1"/>
      <w:numFmt w:val="bullet"/>
      <w:lvlText w:val="o"/>
      <w:lvlJc w:val="left"/>
      <w:pPr>
        <w:tabs>
          <w:tab w:val="num" w:pos="1440"/>
        </w:tabs>
        <w:ind w:left="1440" w:hanging="360"/>
      </w:pPr>
      <w:rPr>
        <w:rFonts w:ascii="Courier New" w:hAnsi="Courier New" w:hint="default"/>
        <w:sz w:val="20"/>
      </w:rPr>
    </w:lvl>
    <w:lvl w:ilvl="2" w:tplc="6AE081E0" w:tentative="1">
      <w:start w:val="1"/>
      <w:numFmt w:val="bullet"/>
      <w:lvlText w:val=""/>
      <w:lvlJc w:val="left"/>
      <w:pPr>
        <w:tabs>
          <w:tab w:val="num" w:pos="2160"/>
        </w:tabs>
        <w:ind w:left="2160" w:hanging="360"/>
      </w:pPr>
      <w:rPr>
        <w:rFonts w:ascii="Wingdings" w:hAnsi="Wingdings" w:hint="default"/>
        <w:sz w:val="20"/>
      </w:rPr>
    </w:lvl>
    <w:lvl w:ilvl="3" w:tplc="D764CAA4" w:tentative="1">
      <w:start w:val="1"/>
      <w:numFmt w:val="bullet"/>
      <w:lvlText w:val=""/>
      <w:lvlJc w:val="left"/>
      <w:pPr>
        <w:tabs>
          <w:tab w:val="num" w:pos="2880"/>
        </w:tabs>
        <w:ind w:left="2880" w:hanging="360"/>
      </w:pPr>
      <w:rPr>
        <w:rFonts w:ascii="Wingdings" w:hAnsi="Wingdings" w:hint="default"/>
        <w:sz w:val="20"/>
      </w:rPr>
    </w:lvl>
    <w:lvl w:ilvl="4" w:tplc="B0C03610" w:tentative="1">
      <w:start w:val="1"/>
      <w:numFmt w:val="bullet"/>
      <w:lvlText w:val=""/>
      <w:lvlJc w:val="left"/>
      <w:pPr>
        <w:tabs>
          <w:tab w:val="num" w:pos="3600"/>
        </w:tabs>
        <w:ind w:left="3600" w:hanging="360"/>
      </w:pPr>
      <w:rPr>
        <w:rFonts w:ascii="Wingdings" w:hAnsi="Wingdings" w:hint="default"/>
        <w:sz w:val="20"/>
      </w:rPr>
    </w:lvl>
    <w:lvl w:ilvl="5" w:tplc="8BA00900" w:tentative="1">
      <w:start w:val="1"/>
      <w:numFmt w:val="bullet"/>
      <w:lvlText w:val=""/>
      <w:lvlJc w:val="left"/>
      <w:pPr>
        <w:tabs>
          <w:tab w:val="num" w:pos="4320"/>
        </w:tabs>
        <w:ind w:left="4320" w:hanging="360"/>
      </w:pPr>
      <w:rPr>
        <w:rFonts w:ascii="Wingdings" w:hAnsi="Wingdings" w:hint="default"/>
        <w:sz w:val="20"/>
      </w:rPr>
    </w:lvl>
    <w:lvl w:ilvl="6" w:tplc="873EEF8A" w:tentative="1">
      <w:start w:val="1"/>
      <w:numFmt w:val="bullet"/>
      <w:lvlText w:val=""/>
      <w:lvlJc w:val="left"/>
      <w:pPr>
        <w:tabs>
          <w:tab w:val="num" w:pos="5040"/>
        </w:tabs>
        <w:ind w:left="5040" w:hanging="360"/>
      </w:pPr>
      <w:rPr>
        <w:rFonts w:ascii="Wingdings" w:hAnsi="Wingdings" w:hint="default"/>
        <w:sz w:val="20"/>
      </w:rPr>
    </w:lvl>
    <w:lvl w:ilvl="7" w:tplc="373A36E6" w:tentative="1">
      <w:start w:val="1"/>
      <w:numFmt w:val="bullet"/>
      <w:lvlText w:val=""/>
      <w:lvlJc w:val="left"/>
      <w:pPr>
        <w:tabs>
          <w:tab w:val="num" w:pos="5760"/>
        </w:tabs>
        <w:ind w:left="5760" w:hanging="360"/>
      </w:pPr>
      <w:rPr>
        <w:rFonts w:ascii="Wingdings" w:hAnsi="Wingdings" w:hint="default"/>
        <w:sz w:val="20"/>
      </w:rPr>
    </w:lvl>
    <w:lvl w:ilvl="8" w:tplc="9684DCA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1B252F"/>
    <w:multiLevelType w:val="hybridMultilevel"/>
    <w:tmpl w:val="50540188"/>
    <w:lvl w:ilvl="0" w:tplc="137617C2">
      <w:start w:val="1"/>
      <w:numFmt w:val="bullet"/>
      <w:lvlText w:val=""/>
      <w:lvlJc w:val="left"/>
      <w:pPr>
        <w:tabs>
          <w:tab w:val="num" w:pos="720"/>
        </w:tabs>
        <w:ind w:left="720" w:hanging="360"/>
      </w:pPr>
      <w:rPr>
        <w:rFonts w:ascii="Symbol" w:hAnsi="Symbol" w:hint="default"/>
        <w:sz w:val="20"/>
      </w:rPr>
    </w:lvl>
    <w:lvl w:ilvl="1" w:tplc="CAD62484">
      <w:start w:val="1"/>
      <w:numFmt w:val="bullet"/>
      <w:lvlText w:val="o"/>
      <w:lvlJc w:val="left"/>
      <w:pPr>
        <w:tabs>
          <w:tab w:val="num" w:pos="1440"/>
        </w:tabs>
        <w:ind w:left="1440" w:hanging="360"/>
      </w:pPr>
      <w:rPr>
        <w:rFonts w:ascii="Courier New" w:hAnsi="Courier New" w:hint="default"/>
        <w:sz w:val="20"/>
      </w:rPr>
    </w:lvl>
    <w:lvl w:ilvl="2" w:tplc="6694A26C" w:tentative="1">
      <w:start w:val="1"/>
      <w:numFmt w:val="bullet"/>
      <w:lvlText w:val=""/>
      <w:lvlJc w:val="left"/>
      <w:pPr>
        <w:tabs>
          <w:tab w:val="num" w:pos="2160"/>
        </w:tabs>
        <w:ind w:left="2160" w:hanging="360"/>
      </w:pPr>
      <w:rPr>
        <w:rFonts w:ascii="Wingdings" w:hAnsi="Wingdings" w:hint="default"/>
        <w:sz w:val="20"/>
      </w:rPr>
    </w:lvl>
    <w:lvl w:ilvl="3" w:tplc="93E40CF6" w:tentative="1">
      <w:start w:val="1"/>
      <w:numFmt w:val="bullet"/>
      <w:lvlText w:val=""/>
      <w:lvlJc w:val="left"/>
      <w:pPr>
        <w:tabs>
          <w:tab w:val="num" w:pos="2880"/>
        </w:tabs>
        <w:ind w:left="2880" w:hanging="360"/>
      </w:pPr>
      <w:rPr>
        <w:rFonts w:ascii="Wingdings" w:hAnsi="Wingdings" w:hint="default"/>
        <w:sz w:val="20"/>
      </w:rPr>
    </w:lvl>
    <w:lvl w:ilvl="4" w:tplc="94E0CEBA" w:tentative="1">
      <w:start w:val="1"/>
      <w:numFmt w:val="bullet"/>
      <w:lvlText w:val=""/>
      <w:lvlJc w:val="left"/>
      <w:pPr>
        <w:tabs>
          <w:tab w:val="num" w:pos="3600"/>
        </w:tabs>
        <w:ind w:left="3600" w:hanging="360"/>
      </w:pPr>
      <w:rPr>
        <w:rFonts w:ascii="Wingdings" w:hAnsi="Wingdings" w:hint="default"/>
        <w:sz w:val="20"/>
      </w:rPr>
    </w:lvl>
    <w:lvl w:ilvl="5" w:tplc="6AF83900" w:tentative="1">
      <w:start w:val="1"/>
      <w:numFmt w:val="bullet"/>
      <w:lvlText w:val=""/>
      <w:lvlJc w:val="left"/>
      <w:pPr>
        <w:tabs>
          <w:tab w:val="num" w:pos="4320"/>
        </w:tabs>
        <w:ind w:left="4320" w:hanging="360"/>
      </w:pPr>
      <w:rPr>
        <w:rFonts w:ascii="Wingdings" w:hAnsi="Wingdings" w:hint="default"/>
        <w:sz w:val="20"/>
      </w:rPr>
    </w:lvl>
    <w:lvl w:ilvl="6" w:tplc="1E4EED30" w:tentative="1">
      <w:start w:val="1"/>
      <w:numFmt w:val="bullet"/>
      <w:lvlText w:val=""/>
      <w:lvlJc w:val="left"/>
      <w:pPr>
        <w:tabs>
          <w:tab w:val="num" w:pos="5040"/>
        </w:tabs>
        <w:ind w:left="5040" w:hanging="360"/>
      </w:pPr>
      <w:rPr>
        <w:rFonts w:ascii="Wingdings" w:hAnsi="Wingdings" w:hint="default"/>
        <w:sz w:val="20"/>
      </w:rPr>
    </w:lvl>
    <w:lvl w:ilvl="7" w:tplc="0CC2BE5E" w:tentative="1">
      <w:start w:val="1"/>
      <w:numFmt w:val="bullet"/>
      <w:lvlText w:val=""/>
      <w:lvlJc w:val="left"/>
      <w:pPr>
        <w:tabs>
          <w:tab w:val="num" w:pos="5760"/>
        </w:tabs>
        <w:ind w:left="5760" w:hanging="360"/>
      </w:pPr>
      <w:rPr>
        <w:rFonts w:ascii="Wingdings" w:hAnsi="Wingdings" w:hint="default"/>
        <w:sz w:val="20"/>
      </w:rPr>
    </w:lvl>
    <w:lvl w:ilvl="8" w:tplc="8B4EA44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4367B"/>
    <w:multiLevelType w:val="hybridMultilevel"/>
    <w:tmpl w:val="9D9E6142"/>
    <w:lvl w:ilvl="0" w:tplc="B9C66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11082"/>
    <w:multiLevelType w:val="hybridMultilevel"/>
    <w:tmpl w:val="4E5A4A4E"/>
    <w:lvl w:ilvl="0" w:tplc="B9C6611A">
      <w:start w:val="1"/>
      <w:numFmt w:val="bullet"/>
      <w:lvlText w:val=""/>
      <w:lvlJc w:val="left"/>
      <w:pPr>
        <w:ind w:left="67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76E1D"/>
    <w:multiLevelType w:val="hybridMultilevel"/>
    <w:tmpl w:val="25825384"/>
    <w:lvl w:ilvl="0" w:tplc="B9C66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144E2"/>
    <w:multiLevelType w:val="hybridMultilevel"/>
    <w:tmpl w:val="9A8A364A"/>
    <w:lvl w:ilvl="0" w:tplc="4088FC32">
      <w:start w:val="1"/>
      <w:numFmt w:val="bullet"/>
      <w:lvlText w:val=""/>
      <w:lvlJc w:val="left"/>
      <w:pPr>
        <w:tabs>
          <w:tab w:val="num" w:pos="720"/>
        </w:tabs>
        <w:ind w:left="720" w:hanging="360"/>
      </w:pPr>
      <w:rPr>
        <w:rFonts w:ascii="Symbol" w:hAnsi="Symbol" w:hint="default"/>
        <w:sz w:val="20"/>
      </w:rPr>
    </w:lvl>
    <w:lvl w:ilvl="1" w:tplc="A672F2E6" w:tentative="1">
      <w:start w:val="1"/>
      <w:numFmt w:val="bullet"/>
      <w:lvlText w:val="o"/>
      <w:lvlJc w:val="left"/>
      <w:pPr>
        <w:tabs>
          <w:tab w:val="num" w:pos="1440"/>
        </w:tabs>
        <w:ind w:left="1440" w:hanging="360"/>
      </w:pPr>
      <w:rPr>
        <w:rFonts w:ascii="Courier New" w:hAnsi="Courier New" w:hint="default"/>
        <w:sz w:val="20"/>
      </w:rPr>
    </w:lvl>
    <w:lvl w:ilvl="2" w:tplc="0F4E844E" w:tentative="1">
      <w:start w:val="1"/>
      <w:numFmt w:val="bullet"/>
      <w:lvlText w:val=""/>
      <w:lvlJc w:val="left"/>
      <w:pPr>
        <w:tabs>
          <w:tab w:val="num" w:pos="2160"/>
        </w:tabs>
        <w:ind w:left="2160" w:hanging="360"/>
      </w:pPr>
      <w:rPr>
        <w:rFonts w:ascii="Wingdings" w:hAnsi="Wingdings" w:hint="default"/>
        <w:sz w:val="20"/>
      </w:rPr>
    </w:lvl>
    <w:lvl w:ilvl="3" w:tplc="463CFA3C" w:tentative="1">
      <w:start w:val="1"/>
      <w:numFmt w:val="bullet"/>
      <w:lvlText w:val=""/>
      <w:lvlJc w:val="left"/>
      <w:pPr>
        <w:tabs>
          <w:tab w:val="num" w:pos="2880"/>
        </w:tabs>
        <w:ind w:left="2880" w:hanging="360"/>
      </w:pPr>
      <w:rPr>
        <w:rFonts w:ascii="Wingdings" w:hAnsi="Wingdings" w:hint="default"/>
        <w:sz w:val="20"/>
      </w:rPr>
    </w:lvl>
    <w:lvl w:ilvl="4" w:tplc="7676E972" w:tentative="1">
      <w:start w:val="1"/>
      <w:numFmt w:val="bullet"/>
      <w:lvlText w:val=""/>
      <w:lvlJc w:val="left"/>
      <w:pPr>
        <w:tabs>
          <w:tab w:val="num" w:pos="3600"/>
        </w:tabs>
        <w:ind w:left="3600" w:hanging="360"/>
      </w:pPr>
      <w:rPr>
        <w:rFonts w:ascii="Wingdings" w:hAnsi="Wingdings" w:hint="default"/>
        <w:sz w:val="20"/>
      </w:rPr>
    </w:lvl>
    <w:lvl w:ilvl="5" w:tplc="62302A1A" w:tentative="1">
      <w:start w:val="1"/>
      <w:numFmt w:val="bullet"/>
      <w:lvlText w:val=""/>
      <w:lvlJc w:val="left"/>
      <w:pPr>
        <w:tabs>
          <w:tab w:val="num" w:pos="4320"/>
        </w:tabs>
        <w:ind w:left="4320" w:hanging="360"/>
      </w:pPr>
      <w:rPr>
        <w:rFonts w:ascii="Wingdings" w:hAnsi="Wingdings" w:hint="default"/>
        <w:sz w:val="20"/>
      </w:rPr>
    </w:lvl>
    <w:lvl w:ilvl="6" w:tplc="B17A0D2C" w:tentative="1">
      <w:start w:val="1"/>
      <w:numFmt w:val="bullet"/>
      <w:lvlText w:val=""/>
      <w:lvlJc w:val="left"/>
      <w:pPr>
        <w:tabs>
          <w:tab w:val="num" w:pos="5040"/>
        </w:tabs>
        <w:ind w:left="5040" w:hanging="360"/>
      </w:pPr>
      <w:rPr>
        <w:rFonts w:ascii="Wingdings" w:hAnsi="Wingdings" w:hint="default"/>
        <w:sz w:val="20"/>
      </w:rPr>
    </w:lvl>
    <w:lvl w:ilvl="7" w:tplc="CB702540" w:tentative="1">
      <w:start w:val="1"/>
      <w:numFmt w:val="bullet"/>
      <w:lvlText w:val=""/>
      <w:lvlJc w:val="left"/>
      <w:pPr>
        <w:tabs>
          <w:tab w:val="num" w:pos="5760"/>
        </w:tabs>
        <w:ind w:left="5760" w:hanging="360"/>
      </w:pPr>
      <w:rPr>
        <w:rFonts w:ascii="Wingdings" w:hAnsi="Wingdings" w:hint="default"/>
        <w:sz w:val="20"/>
      </w:rPr>
    </w:lvl>
    <w:lvl w:ilvl="8" w:tplc="5F24460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C4A21"/>
    <w:multiLevelType w:val="hybridMultilevel"/>
    <w:tmpl w:val="350EAE68"/>
    <w:lvl w:ilvl="0" w:tplc="EF701F50">
      <w:start w:val="1"/>
      <w:numFmt w:val="bullet"/>
      <w:lvlText w:val=""/>
      <w:lvlJc w:val="left"/>
      <w:pPr>
        <w:tabs>
          <w:tab w:val="num" w:pos="720"/>
        </w:tabs>
        <w:ind w:left="720" w:hanging="360"/>
      </w:pPr>
      <w:rPr>
        <w:rFonts w:ascii="Symbol" w:hAnsi="Symbol" w:hint="default"/>
        <w:sz w:val="20"/>
      </w:rPr>
    </w:lvl>
    <w:lvl w:ilvl="1" w:tplc="8C540D58">
      <w:start w:val="1"/>
      <w:numFmt w:val="bullet"/>
      <w:lvlText w:val="o"/>
      <w:lvlJc w:val="left"/>
      <w:pPr>
        <w:tabs>
          <w:tab w:val="num" w:pos="1440"/>
        </w:tabs>
        <w:ind w:left="1440" w:hanging="360"/>
      </w:pPr>
      <w:rPr>
        <w:rFonts w:ascii="Courier New" w:hAnsi="Courier New" w:hint="default"/>
        <w:sz w:val="20"/>
      </w:rPr>
    </w:lvl>
    <w:lvl w:ilvl="2" w:tplc="41747EA2" w:tentative="1">
      <w:start w:val="1"/>
      <w:numFmt w:val="bullet"/>
      <w:lvlText w:val=""/>
      <w:lvlJc w:val="left"/>
      <w:pPr>
        <w:tabs>
          <w:tab w:val="num" w:pos="2160"/>
        </w:tabs>
        <w:ind w:left="2160" w:hanging="360"/>
      </w:pPr>
      <w:rPr>
        <w:rFonts w:ascii="Wingdings" w:hAnsi="Wingdings" w:hint="default"/>
        <w:sz w:val="20"/>
      </w:rPr>
    </w:lvl>
    <w:lvl w:ilvl="3" w:tplc="AB020D00" w:tentative="1">
      <w:start w:val="1"/>
      <w:numFmt w:val="bullet"/>
      <w:lvlText w:val=""/>
      <w:lvlJc w:val="left"/>
      <w:pPr>
        <w:tabs>
          <w:tab w:val="num" w:pos="2880"/>
        </w:tabs>
        <w:ind w:left="2880" w:hanging="360"/>
      </w:pPr>
      <w:rPr>
        <w:rFonts w:ascii="Wingdings" w:hAnsi="Wingdings" w:hint="default"/>
        <w:sz w:val="20"/>
      </w:rPr>
    </w:lvl>
    <w:lvl w:ilvl="4" w:tplc="35B4A5DE" w:tentative="1">
      <w:start w:val="1"/>
      <w:numFmt w:val="bullet"/>
      <w:lvlText w:val=""/>
      <w:lvlJc w:val="left"/>
      <w:pPr>
        <w:tabs>
          <w:tab w:val="num" w:pos="3600"/>
        </w:tabs>
        <w:ind w:left="3600" w:hanging="360"/>
      </w:pPr>
      <w:rPr>
        <w:rFonts w:ascii="Wingdings" w:hAnsi="Wingdings" w:hint="default"/>
        <w:sz w:val="20"/>
      </w:rPr>
    </w:lvl>
    <w:lvl w:ilvl="5" w:tplc="E5E89DAC" w:tentative="1">
      <w:start w:val="1"/>
      <w:numFmt w:val="bullet"/>
      <w:lvlText w:val=""/>
      <w:lvlJc w:val="left"/>
      <w:pPr>
        <w:tabs>
          <w:tab w:val="num" w:pos="4320"/>
        </w:tabs>
        <w:ind w:left="4320" w:hanging="360"/>
      </w:pPr>
      <w:rPr>
        <w:rFonts w:ascii="Wingdings" w:hAnsi="Wingdings" w:hint="default"/>
        <w:sz w:val="20"/>
      </w:rPr>
    </w:lvl>
    <w:lvl w:ilvl="6" w:tplc="5C348FCE" w:tentative="1">
      <w:start w:val="1"/>
      <w:numFmt w:val="bullet"/>
      <w:lvlText w:val=""/>
      <w:lvlJc w:val="left"/>
      <w:pPr>
        <w:tabs>
          <w:tab w:val="num" w:pos="5040"/>
        </w:tabs>
        <w:ind w:left="5040" w:hanging="360"/>
      </w:pPr>
      <w:rPr>
        <w:rFonts w:ascii="Wingdings" w:hAnsi="Wingdings" w:hint="default"/>
        <w:sz w:val="20"/>
      </w:rPr>
    </w:lvl>
    <w:lvl w:ilvl="7" w:tplc="6580437A" w:tentative="1">
      <w:start w:val="1"/>
      <w:numFmt w:val="bullet"/>
      <w:lvlText w:val=""/>
      <w:lvlJc w:val="left"/>
      <w:pPr>
        <w:tabs>
          <w:tab w:val="num" w:pos="5760"/>
        </w:tabs>
        <w:ind w:left="5760" w:hanging="360"/>
      </w:pPr>
      <w:rPr>
        <w:rFonts w:ascii="Wingdings" w:hAnsi="Wingdings" w:hint="default"/>
        <w:sz w:val="20"/>
      </w:rPr>
    </w:lvl>
    <w:lvl w:ilvl="8" w:tplc="ED44121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A26DB"/>
    <w:multiLevelType w:val="hybridMultilevel"/>
    <w:tmpl w:val="D0841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750B4E"/>
    <w:multiLevelType w:val="hybridMultilevel"/>
    <w:tmpl w:val="C722E3E2"/>
    <w:lvl w:ilvl="0" w:tplc="B9C661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2"/>
  </w:num>
  <w:num w:numId="6">
    <w:abstractNumId w:val="19"/>
  </w:num>
  <w:num w:numId="7">
    <w:abstractNumId w:val="16"/>
  </w:num>
  <w:num w:numId="8">
    <w:abstractNumId w:val="25"/>
  </w:num>
  <w:num w:numId="9">
    <w:abstractNumId w:val="9"/>
  </w:num>
  <w:num w:numId="10">
    <w:abstractNumId w:val="21"/>
  </w:num>
  <w:num w:numId="11">
    <w:abstractNumId w:val="7"/>
  </w:num>
  <w:num w:numId="12">
    <w:abstractNumId w:val="1"/>
  </w:num>
  <w:num w:numId="13">
    <w:abstractNumId w:val="26"/>
  </w:num>
  <w:num w:numId="14">
    <w:abstractNumId w:val="17"/>
  </w:num>
  <w:num w:numId="15">
    <w:abstractNumId w:val="11"/>
  </w:num>
  <w:num w:numId="16">
    <w:abstractNumId w:val="24"/>
  </w:num>
  <w:num w:numId="17">
    <w:abstractNumId w:val="28"/>
  </w:num>
  <w:num w:numId="18">
    <w:abstractNumId w:val="27"/>
  </w:num>
  <w:num w:numId="19">
    <w:abstractNumId w:val="8"/>
  </w:num>
  <w:num w:numId="20">
    <w:abstractNumId w:val="18"/>
  </w:num>
  <w:num w:numId="21">
    <w:abstractNumId w:val="15"/>
  </w:num>
  <w:num w:numId="22">
    <w:abstractNumId w:val="23"/>
  </w:num>
  <w:num w:numId="23">
    <w:abstractNumId w:val="6"/>
  </w:num>
  <w:num w:numId="24">
    <w:abstractNumId w:val="14"/>
  </w:num>
  <w:num w:numId="25">
    <w:abstractNumId w:val="22"/>
  </w:num>
  <w:num w:numId="26">
    <w:abstractNumId w:val="3"/>
  </w:num>
  <w:num w:numId="27">
    <w:abstractNumId w:val="0"/>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A8C4FD9-B845-4BEC-BE80-B083B80A7E43}"/>
    <w:docVar w:name="dgnword-eventsink" w:val="5681088"/>
  </w:docVars>
  <w:rsids>
    <w:rsidRoot w:val="00D76E90"/>
    <w:rsid w:val="00011D53"/>
    <w:rsid w:val="00011EA1"/>
    <w:rsid w:val="00014C73"/>
    <w:rsid w:val="0002271F"/>
    <w:rsid w:val="000255E4"/>
    <w:rsid w:val="00035F0B"/>
    <w:rsid w:val="00036441"/>
    <w:rsid w:val="00041E50"/>
    <w:rsid w:val="000433AA"/>
    <w:rsid w:val="00053E72"/>
    <w:rsid w:val="00062D9C"/>
    <w:rsid w:val="00063C39"/>
    <w:rsid w:val="0006628A"/>
    <w:rsid w:val="00073EAC"/>
    <w:rsid w:val="00080899"/>
    <w:rsid w:val="00092FAC"/>
    <w:rsid w:val="000A2A07"/>
    <w:rsid w:val="000B751F"/>
    <w:rsid w:val="000C2B2C"/>
    <w:rsid w:val="000C497A"/>
    <w:rsid w:val="000C740B"/>
    <w:rsid w:val="000D4D32"/>
    <w:rsid w:val="000D55C2"/>
    <w:rsid w:val="000D685E"/>
    <w:rsid w:val="000D71DB"/>
    <w:rsid w:val="000F0F59"/>
    <w:rsid w:val="000F3676"/>
    <w:rsid w:val="000F48EC"/>
    <w:rsid w:val="00100610"/>
    <w:rsid w:val="00100905"/>
    <w:rsid w:val="001042CF"/>
    <w:rsid w:val="00104392"/>
    <w:rsid w:val="0011447D"/>
    <w:rsid w:val="001175D1"/>
    <w:rsid w:val="00124023"/>
    <w:rsid w:val="0012520D"/>
    <w:rsid w:val="00125AF3"/>
    <w:rsid w:val="001265FA"/>
    <w:rsid w:val="00133930"/>
    <w:rsid w:val="0013740E"/>
    <w:rsid w:val="00140107"/>
    <w:rsid w:val="0014496E"/>
    <w:rsid w:val="001466E2"/>
    <w:rsid w:val="001506CE"/>
    <w:rsid w:val="001508A9"/>
    <w:rsid w:val="00151296"/>
    <w:rsid w:val="00151D8F"/>
    <w:rsid w:val="00164239"/>
    <w:rsid w:val="00181680"/>
    <w:rsid w:val="001847AC"/>
    <w:rsid w:val="00185E2A"/>
    <w:rsid w:val="001A7AC0"/>
    <w:rsid w:val="001B05CE"/>
    <w:rsid w:val="001B07E0"/>
    <w:rsid w:val="001B1862"/>
    <w:rsid w:val="001B6450"/>
    <w:rsid w:val="001C2BB5"/>
    <w:rsid w:val="001C4910"/>
    <w:rsid w:val="001C4E8D"/>
    <w:rsid w:val="001D6F3A"/>
    <w:rsid w:val="001F021E"/>
    <w:rsid w:val="001F6118"/>
    <w:rsid w:val="00204176"/>
    <w:rsid w:val="00216CA8"/>
    <w:rsid w:val="00227C97"/>
    <w:rsid w:val="002361CC"/>
    <w:rsid w:val="00241185"/>
    <w:rsid w:val="002413F9"/>
    <w:rsid w:val="00255A33"/>
    <w:rsid w:val="00262DF6"/>
    <w:rsid w:val="00265276"/>
    <w:rsid w:val="00283156"/>
    <w:rsid w:val="002B091B"/>
    <w:rsid w:val="002C4663"/>
    <w:rsid w:val="002D22FE"/>
    <w:rsid w:val="002D321D"/>
    <w:rsid w:val="002E6C20"/>
    <w:rsid w:val="002F0C1E"/>
    <w:rsid w:val="002F43C3"/>
    <w:rsid w:val="0030041C"/>
    <w:rsid w:val="00311B50"/>
    <w:rsid w:val="003202E1"/>
    <w:rsid w:val="00321A74"/>
    <w:rsid w:val="00342CC6"/>
    <w:rsid w:val="00343BA8"/>
    <w:rsid w:val="00350988"/>
    <w:rsid w:val="00352CE9"/>
    <w:rsid w:val="00354517"/>
    <w:rsid w:val="00363B8E"/>
    <w:rsid w:val="00366B4A"/>
    <w:rsid w:val="00380C28"/>
    <w:rsid w:val="003A09A5"/>
    <w:rsid w:val="003A2300"/>
    <w:rsid w:val="003A5429"/>
    <w:rsid w:val="003B2B74"/>
    <w:rsid w:val="003C561B"/>
    <w:rsid w:val="003C5B45"/>
    <w:rsid w:val="003C7287"/>
    <w:rsid w:val="003D396C"/>
    <w:rsid w:val="003D4BBA"/>
    <w:rsid w:val="003D59A6"/>
    <w:rsid w:val="003F07B2"/>
    <w:rsid w:val="003F07C3"/>
    <w:rsid w:val="003F156D"/>
    <w:rsid w:val="0040181F"/>
    <w:rsid w:val="00401CD9"/>
    <w:rsid w:val="004048A5"/>
    <w:rsid w:val="00405AC5"/>
    <w:rsid w:val="004217C3"/>
    <w:rsid w:val="00421F71"/>
    <w:rsid w:val="004231F2"/>
    <w:rsid w:val="00427021"/>
    <w:rsid w:val="0043780D"/>
    <w:rsid w:val="00440337"/>
    <w:rsid w:val="00440ED5"/>
    <w:rsid w:val="00451132"/>
    <w:rsid w:val="00453366"/>
    <w:rsid w:val="004638E5"/>
    <w:rsid w:val="00480E4C"/>
    <w:rsid w:val="0048797E"/>
    <w:rsid w:val="00493887"/>
    <w:rsid w:val="0049445A"/>
    <w:rsid w:val="00497B6E"/>
    <w:rsid w:val="004B5556"/>
    <w:rsid w:val="004D302B"/>
    <w:rsid w:val="004E0EC3"/>
    <w:rsid w:val="004F1B3D"/>
    <w:rsid w:val="004F6A69"/>
    <w:rsid w:val="005205EF"/>
    <w:rsid w:val="0052559C"/>
    <w:rsid w:val="005305E7"/>
    <w:rsid w:val="0054012F"/>
    <w:rsid w:val="005430A7"/>
    <w:rsid w:val="00555671"/>
    <w:rsid w:val="0055758D"/>
    <w:rsid w:val="00572A12"/>
    <w:rsid w:val="00585F56"/>
    <w:rsid w:val="005920C8"/>
    <w:rsid w:val="005B5CEE"/>
    <w:rsid w:val="005C08F6"/>
    <w:rsid w:val="005C0ECD"/>
    <w:rsid w:val="005C2D09"/>
    <w:rsid w:val="005C30AF"/>
    <w:rsid w:val="005C3E93"/>
    <w:rsid w:val="005D4EE1"/>
    <w:rsid w:val="005E2C71"/>
    <w:rsid w:val="005E5207"/>
    <w:rsid w:val="005F1201"/>
    <w:rsid w:val="005F1736"/>
    <w:rsid w:val="005F2235"/>
    <w:rsid w:val="006065FC"/>
    <w:rsid w:val="00620991"/>
    <w:rsid w:val="00630F69"/>
    <w:rsid w:val="006331F1"/>
    <w:rsid w:val="00641C2E"/>
    <w:rsid w:val="00651BC5"/>
    <w:rsid w:val="00654BFE"/>
    <w:rsid w:val="006672C9"/>
    <w:rsid w:val="00677AA5"/>
    <w:rsid w:val="00682DE4"/>
    <w:rsid w:val="006862BB"/>
    <w:rsid w:val="00686529"/>
    <w:rsid w:val="00695298"/>
    <w:rsid w:val="006B0EE8"/>
    <w:rsid w:val="006B72A7"/>
    <w:rsid w:val="006B7472"/>
    <w:rsid w:val="006C1731"/>
    <w:rsid w:val="006D2D9C"/>
    <w:rsid w:val="006D45BD"/>
    <w:rsid w:val="006D6767"/>
    <w:rsid w:val="00702B9A"/>
    <w:rsid w:val="00706D07"/>
    <w:rsid w:val="00707882"/>
    <w:rsid w:val="00717240"/>
    <w:rsid w:val="00717597"/>
    <w:rsid w:val="00720049"/>
    <w:rsid w:val="00731E0E"/>
    <w:rsid w:val="00736D5A"/>
    <w:rsid w:val="0074246B"/>
    <w:rsid w:val="0075547D"/>
    <w:rsid w:val="00761F89"/>
    <w:rsid w:val="0076212C"/>
    <w:rsid w:val="00773376"/>
    <w:rsid w:val="0079352B"/>
    <w:rsid w:val="007B20CF"/>
    <w:rsid w:val="007C00FC"/>
    <w:rsid w:val="007C122E"/>
    <w:rsid w:val="007C37C2"/>
    <w:rsid w:val="007D5E96"/>
    <w:rsid w:val="007E3386"/>
    <w:rsid w:val="007E580C"/>
    <w:rsid w:val="007F5141"/>
    <w:rsid w:val="007F5AEE"/>
    <w:rsid w:val="0080183E"/>
    <w:rsid w:val="00810B7A"/>
    <w:rsid w:val="008133E8"/>
    <w:rsid w:val="008210E3"/>
    <w:rsid w:val="00822716"/>
    <w:rsid w:val="00822C11"/>
    <w:rsid w:val="00823BF1"/>
    <w:rsid w:val="00835665"/>
    <w:rsid w:val="00836E22"/>
    <w:rsid w:val="00837172"/>
    <w:rsid w:val="00842111"/>
    <w:rsid w:val="00846BCD"/>
    <w:rsid w:val="00852E5A"/>
    <w:rsid w:val="008562F0"/>
    <w:rsid w:val="00866BC8"/>
    <w:rsid w:val="008721FC"/>
    <w:rsid w:val="00895996"/>
    <w:rsid w:val="00896B87"/>
    <w:rsid w:val="00897957"/>
    <w:rsid w:val="008A251C"/>
    <w:rsid w:val="008B078C"/>
    <w:rsid w:val="008B2709"/>
    <w:rsid w:val="008B5C7A"/>
    <w:rsid w:val="008C0A12"/>
    <w:rsid w:val="008C54A1"/>
    <w:rsid w:val="008E1A90"/>
    <w:rsid w:val="008E6E55"/>
    <w:rsid w:val="008F19F1"/>
    <w:rsid w:val="008F1B91"/>
    <w:rsid w:val="008F3D15"/>
    <w:rsid w:val="00910D40"/>
    <w:rsid w:val="00916BBF"/>
    <w:rsid w:val="00925977"/>
    <w:rsid w:val="009363E1"/>
    <w:rsid w:val="00944CED"/>
    <w:rsid w:val="00945F85"/>
    <w:rsid w:val="00950B62"/>
    <w:rsid w:val="0095279D"/>
    <w:rsid w:val="00973229"/>
    <w:rsid w:val="009A2E5F"/>
    <w:rsid w:val="009A4FC7"/>
    <w:rsid w:val="009A6F6F"/>
    <w:rsid w:val="009B68D4"/>
    <w:rsid w:val="009B6CCD"/>
    <w:rsid w:val="009B7555"/>
    <w:rsid w:val="009E165A"/>
    <w:rsid w:val="009E2E31"/>
    <w:rsid w:val="009F3339"/>
    <w:rsid w:val="00A06D28"/>
    <w:rsid w:val="00A10634"/>
    <w:rsid w:val="00A30985"/>
    <w:rsid w:val="00A32B3B"/>
    <w:rsid w:val="00A363EB"/>
    <w:rsid w:val="00A42620"/>
    <w:rsid w:val="00A475B5"/>
    <w:rsid w:val="00A50D34"/>
    <w:rsid w:val="00A53B3F"/>
    <w:rsid w:val="00A60B72"/>
    <w:rsid w:val="00A61101"/>
    <w:rsid w:val="00A6389A"/>
    <w:rsid w:val="00A648C3"/>
    <w:rsid w:val="00A66CA3"/>
    <w:rsid w:val="00A67C37"/>
    <w:rsid w:val="00A70786"/>
    <w:rsid w:val="00A8010B"/>
    <w:rsid w:val="00A921F8"/>
    <w:rsid w:val="00A926D8"/>
    <w:rsid w:val="00A94AE2"/>
    <w:rsid w:val="00A95CE7"/>
    <w:rsid w:val="00A96C0E"/>
    <w:rsid w:val="00AA54D7"/>
    <w:rsid w:val="00AB1CDB"/>
    <w:rsid w:val="00AC074E"/>
    <w:rsid w:val="00AD659D"/>
    <w:rsid w:val="00AE0AFA"/>
    <w:rsid w:val="00AE3BF6"/>
    <w:rsid w:val="00AE450E"/>
    <w:rsid w:val="00AF133B"/>
    <w:rsid w:val="00AF6540"/>
    <w:rsid w:val="00B00314"/>
    <w:rsid w:val="00B01BC0"/>
    <w:rsid w:val="00B0266D"/>
    <w:rsid w:val="00B11919"/>
    <w:rsid w:val="00B156EE"/>
    <w:rsid w:val="00B240DB"/>
    <w:rsid w:val="00B24B7A"/>
    <w:rsid w:val="00B26BED"/>
    <w:rsid w:val="00B3052B"/>
    <w:rsid w:val="00B306CF"/>
    <w:rsid w:val="00B36018"/>
    <w:rsid w:val="00B42113"/>
    <w:rsid w:val="00B422F5"/>
    <w:rsid w:val="00B45451"/>
    <w:rsid w:val="00B615EE"/>
    <w:rsid w:val="00B731A2"/>
    <w:rsid w:val="00B77FE9"/>
    <w:rsid w:val="00B83893"/>
    <w:rsid w:val="00B839C8"/>
    <w:rsid w:val="00B931D0"/>
    <w:rsid w:val="00BA2DC9"/>
    <w:rsid w:val="00BB399F"/>
    <w:rsid w:val="00BB5F29"/>
    <w:rsid w:val="00BC6E92"/>
    <w:rsid w:val="00BD470C"/>
    <w:rsid w:val="00BE053E"/>
    <w:rsid w:val="00BE47F5"/>
    <w:rsid w:val="00BE4AE4"/>
    <w:rsid w:val="00C016AF"/>
    <w:rsid w:val="00C04A99"/>
    <w:rsid w:val="00C12219"/>
    <w:rsid w:val="00C14458"/>
    <w:rsid w:val="00C2485E"/>
    <w:rsid w:val="00C31281"/>
    <w:rsid w:val="00C42854"/>
    <w:rsid w:val="00C460EE"/>
    <w:rsid w:val="00C47D3D"/>
    <w:rsid w:val="00C509FE"/>
    <w:rsid w:val="00C647C2"/>
    <w:rsid w:val="00C64DB2"/>
    <w:rsid w:val="00C741E9"/>
    <w:rsid w:val="00C7694D"/>
    <w:rsid w:val="00C807B3"/>
    <w:rsid w:val="00C80E5B"/>
    <w:rsid w:val="00C829C2"/>
    <w:rsid w:val="00CA6284"/>
    <w:rsid w:val="00CC71AB"/>
    <w:rsid w:val="00CD2103"/>
    <w:rsid w:val="00CD77BF"/>
    <w:rsid w:val="00CD7E2A"/>
    <w:rsid w:val="00CE4F1B"/>
    <w:rsid w:val="00CF39A4"/>
    <w:rsid w:val="00CF5491"/>
    <w:rsid w:val="00D000C1"/>
    <w:rsid w:val="00D0404A"/>
    <w:rsid w:val="00D067FD"/>
    <w:rsid w:val="00D079FF"/>
    <w:rsid w:val="00D10A04"/>
    <w:rsid w:val="00D16DEE"/>
    <w:rsid w:val="00D17ECB"/>
    <w:rsid w:val="00D5316F"/>
    <w:rsid w:val="00D53E83"/>
    <w:rsid w:val="00D54018"/>
    <w:rsid w:val="00D5592D"/>
    <w:rsid w:val="00D62D79"/>
    <w:rsid w:val="00D634D0"/>
    <w:rsid w:val="00D63787"/>
    <w:rsid w:val="00D716A8"/>
    <w:rsid w:val="00D754EA"/>
    <w:rsid w:val="00D76925"/>
    <w:rsid w:val="00D76E69"/>
    <w:rsid w:val="00D76E90"/>
    <w:rsid w:val="00D80395"/>
    <w:rsid w:val="00D839BC"/>
    <w:rsid w:val="00D97C90"/>
    <w:rsid w:val="00DA1D9B"/>
    <w:rsid w:val="00DA309E"/>
    <w:rsid w:val="00DA4867"/>
    <w:rsid w:val="00DA67C9"/>
    <w:rsid w:val="00DA6D10"/>
    <w:rsid w:val="00DB375B"/>
    <w:rsid w:val="00DB57BB"/>
    <w:rsid w:val="00DB59D7"/>
    <w:rsid w:val="00DC0D75"/>
    <w:rsid w:val="00DC7F91"/>
    <w:rsid w:val="00DD295F"/>
    <w:rsid w:val="00DD3240"/>
    <w:rsid w:val="00DD4A7E"/>
    <w:rsid w:val="00DE1239"/>
    <w:rsid w:val="00DE31DC"/>
    <w:rsid w:val="00DE3FCE"/>
    <w:rsid w:val="00DE71EF"/>
    <w:rsid w:val="00E110AB"/>
    <w:rsid w:val="00E12B55"/>
    <w:rsid w:val="00E17B0B"/>
    <w:rsid w:val="00E20985"/>
    <w:rsid w:val="00E42538"/>
    <w:rsid w:val="00E437EF"/>
    <w:rsid w:val="00E46EB8"/>
    <w:rsid w:val="00E60EB0"/>
    <w:rsid w:val="00E64DA0"/>
    <w:rsid w:val="00E72961"/>
    <w:rsid w:val="00E83E65"/>
    <w:rsid w:val="00EA22D3"/>
    <w:rsid w:val="00EB4361"/>
    <w:rsid w:val="00EB71DB"/>
    <w:rsid w:val="00EC55F9"/>
    <w:rsid w:val="00EC6DAF"/>
    <w:rsid w:val="00ED2073"/>
    <w:rsid w:val="00ED543C"/>
    <w:rsid w:val="00ED740B"/>
    <w:rsid w:val="00EE0FBA"/>
    <w:rsid w:val="00EE3DA8"/>
    <w:rsid w:val="00EE659F"/>
    <w:rsid w:val="00EF504E"/>
    <w:rsid w:val="00EF619B"/>
    <w:rsid w:val="00F0099A"/>
    <w:rsid w:val="00F039B8"/>
    <w:rsid w:val="00F1109D"/>
    <w:rsid w:val="00F134F1"/>
    <w:rsid w:val="00F2053A"/>
    <w:rsid w:val="00F31C75"/>
    <w:rsid w:val="00F32AB8"/>
    <w:rsid w:val="00F359E5"/>
    <w:rsid w:val="00F5315F"/>
    <w:rsid w:val="00F56179"/>
    <w:rsid w:val="00F67F41"/>
    <w:rsid w:val="00F73340"/>
    <w:rsid w:val="00F735CB"/>
    <w:rsid w:val="00F81329"/>
    <w:rsid w:val="00FA3699"/>
    <w:rsid w:val="00FA3CB2"/>
    <w:rsid w:val="00FA6728"/>
    <w:rsid w:val="00FA7966"/>
    <w:rsid w:val="00FB54AF"/>
    <w:rsid w:val="00FB70F6"/>
    <w:rsid w:val="00FB76EA"/>
    <w:rsid w:val="00FC7172"/>
    <w:rsid w:val="00FD282A"/>
    <w:rsid w:val="00FE1797"/>
    <w:rsid w:val="00FE7934"/>
    <w:rsid w:val="00FF0CF1"/>
    <w:rsid w:val="1217F950"/>
    <w:rsid w:val="1F8AA7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647A03"/>
  <w15:docId w15:val="{6AEC0049-A05E-454B-8E33-7723A3D3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DB2"/>
    <w:pPr>
      <w:spacing w:after="200" w:line="276" w:lineRule="auto"/>
    </w:pPr>
    <w:rPr>
      <w:sz w:val="22"/>
      <w:szCs w:val="22"/>
    </w:rPr>
  </w:style>
  <w:style w:type="paragraph" w:styleId="Heading1">
    <w:name w:val="heading 1"/>
    <w:basedOn w:val="Normal"/>
    <w:link w:val="Heading1Char"/>
    <w:uiPriority w:val="99"/>
    <w:qFormat/>
    <w:rsid w:val="00ED543C"/>
    <w:pPr>
      <w:spacing w:beforeLines="1" w:afterLines="1" w:line="240" w:lineRule="auto"/>
      <w:outlineLvl w:val="0"/>
    </w:pPr>
    <w:rPr>
      <w:rFonts w:ascii="Times" w:hAnsi="Times"/>
      <w:b/>
      <w:kern w:val="36"/>
      <w:sz w:val="48"/>
      <w:szCs w:val="20"/>
    </w:rPr>
  </w:style>
  <w:style w:type="paragraph" w:styleId="Heading3">
    <w:name w:val="heading 3"/>
    <w:basedOn w:val="Normal"/>
    <w:link w:val="Heading3Char"/>
    <w:uiPriority w:val="99"/>
    <w:qFormat/>
    <w:rsid w:val="00ED543C"/>
    <w:pPr>
      <w:spacing w:beforeLines="1" w:afterLines="1" w:line="240" w:lineRule="auto"/>
      <w:outlineLvl w:val="2"/>
    </w:pPr>
    <w:rPr>
      <w:rFonts w:ascii="Times" w:hAnsi="Times"/>
      <w:b/>
      <w:sz w:val="27"/>
      <w:szCs w:val="20"/>
    </w:rPr>
  </w:style>
  <w:style w:type="paragraph" w:styleId="Heading4">
    <w:name w:val="heading 4"/>
    <w:basedOn w:val="Normal"/>
    <w:link w:val="Heading4Char"/>
    <w:uiPriority w:val="99"/>
    <w:qFormat/>
    <w:rsid w:val="00ED543C"/>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543C"/>
    <w:rPr>
      <w:rFonts w:ascii="Times" w:hAnsi="Times" w:cs="Times New Roman"/>
      <w:b/>
      <w:kern w:val="36"/>
      <w:sz w:val="20"/>
      <w:szCs w:val="20"/>
    </w:rPr>
  </w:style>
  <w:style w:type="character" w:customStyle="1" w:styleId="Heading3Char">
    <w:name w:val="Heading 3 Char"/>
    <w:link w:val="Heading3"/>
    <w:uiPriority w:val="99"/>
    <w:locked/>
    <w:rsid w:val="00ED543C"/>
    <w:rPr>
      <w:rFonts w:ascii="Times" w:hAnsi="Times" w:cs="Times New Roman"/>
      <w:b/>
      <w:sz w:val="20"/>
      <w:szCs w:val="20"/>
    </w:rPr>
  </w:style>
  <w:style w:type="character" w:customStyle="1" w:styleId="Heading4Char">
    <w:name w:val="Heading 4 Char"/>
    <w:link w:val="Heading4"/>
    <w:uiPriority w:val="99"/>
    <w:locked/>
    <w:rsid w:val="00ED543C"/>
    <w:rPr>
      <w:rFonts w:ascii="Times" w:hAnsi="Times" w:cs="Times New Roman"/>
      <w:b/>
      <w:sz w:val="20"/>
      <w:szCs w:val="20"/>
    </w:rPr>
  </w:style>
  <w:style w:type="character" w:styleId="Hyperlink">
    <w:name w:val="Hyperlink"/>
    <w:uiPriority w:val="99"/>
    <w:rsid w:val="00D76E90"/>
    <w:rPr>
      <w:rFonts w:cs="Times New Roman"/>
      <w:color w:val="0000FF"/>
      <w:u w:val="single"/>
    </w:rPr>
  </w:style>
  <w:style w:type="paragraph" w:styleId="NormalWeb">
    <w:name w:val="Normal (Web)"/>
    <w:basedOn w:val="Normal"/>
    <w:uiPriority w:val="99"/>
    <w:rsid w:val="00ED543C"/>
    <w:pPr>
      <w:spacing w:beforeLines="1" w:afterLines="1" w:line="240" w:lineRule="auto"/>
    </w:pPr>
    <w:rPr>
      <w:rFonts w:ascii="Times" w:hAnsi="Times"/>
      <w:sz w:val="20"/>
      <w:szCs w:val="20"/>
    </w:rPr>
  </w:style>
  <w:style w:type="character" w:customStyle="1" w:styleId="underline">
    <w:name w:val="underline"/>
    <w:uiPriority w:val="99"/>
    <w:rsid w:val="00ED543C"/>
    <w:rPr>
      <w:rFonts w:cs="Times New Roman"/>
    </w:rPr>
  </w:style>
  <w:style w:type="character" w:styleId="Strong">
    <w:name w:val="Strong"/>
    <w:uiPriority w:val="99"/>
    <w:qFormat/>
    <w:rsid w:val="00ED543C"/>
    <w:rPr>
      <w:rFonts w:cs="Times New Roman"/>
      <w:b/>
    </w:rPr>
  </w:style>
  <w:style w:type="character" w:styleId="FollowedHyperlink">
    <w:name w:val="FollowedHyperlink"/>
    <w:uiPriority w:val="99"/>
    <w:rsid w:val="00ED543C"/>
    <w:rPr>
      <w:rFonts w:cs="Times New Roman"/>
      <w:color w:val="0000FF"/>
      <w:u w:val="single"/>
    </w:rPr>
  </w:style>
  <w:style w:type="paragraph" w:customStyle="1" w:styleId="heading30">
    <w:name w:val="heading3"/>
    <w:basedOn w:val="Normal"/>
    <w:uiPriority w:val="99"/>
    <w:rsid w:val="00ED543C"/>
    <w:pPr>
      <w:spacing w:beforeLines="1" w:afterLines="1" w:line="240" w:lineRule="auto"/>
    </w:pPr>
    <w:rPr>
      <w:rFonts w:ascii="Times" w:hAnsi="Times"/>
      <w:sz w:val="20"/>
      <w:szCs w:val="20"/>
    </w:rPr>
  </w:style>
  <w:style w:type="paragraph" w:styleId="ListParagraph">
    <w:name w:val="List Paragraph"/>
    <w:basedOn w:val="Normal"/>
    <w:uiPriority w:val="34"/>
    <w:qFormat/>
    <w:rsid w:val="00C04A99"/>
    <w:pPr>
      <w:ind w:left="720"/>
      <w:contextualSpacing/>
    </w:pPr>
  </w:style>
  <w:style w:type="character" w:customStyle="1" w:styleId="apple-style-span">
    <w:name w:val="apple-style-span"/>
    <w:uiPriority w:val="99"/>
    <w:rsid w:val="00CD7E2A"/>
    <w:rPr>
      <w:rFonts w:cs="Times New Roman"/>
    </w:rPr>
  </w:style>
  <w:style w:type="character" w:customStyle="1" w:styleId="apple-converted-space">
    <w:name w:val="apple-converted-space"/>
    <w:uiPriority w:val="99"/>
    <w:rsid w:val="00CD7E2A"/>
    <w:rPr>
      <w:rFonts w:cs="Times New Roman"/>
    </w:rPr>
  </w:style>
  <w:style w:type="paragraph" w:styleId="BalloonText">
    <w:name w:val="Balloon Text"/>
    <w:basedOn w:val="Normal"/>
    <w:link w:val="BalloonTextChar"/>
    <w:uiPriority w:val="99"/>
    <w:semiHidden/>
    <w:rsid w:val="00C509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509FE"/>
    <w:rPr>
      <w:rFonts w:ascii="Tahoma" w:hAnsi="Tahoma" w:cs="Tahoma"/>
      <w:sz w:val="16"/>
      <w:szCs w:val="16"/>
    </w:rPr>
  </w:style>
  <w:style w:type="character" w:styleId="CommentReference">
    <w:name w:val="annotation reference"/>
    <w:semiHidden/>
    <w:rsid w:val="00C509FE"/>
    <w:rPr>
      <w:rFonts w:cs="Times New Roman"/>
      <w:sz w:val="16"/>
      <w:szCs w:val="16"/>
    </w:rPr>
  </w:style>
  <w:style w:type="paragraph" w:styleId="CommentText">
    <w:name w:val="annotation text"/>
    <w:basedOn w:val="Normal"/>
    <w:link w:val="CommentTextChar"/>
    <w:semiHidden/>
    <w:rsid w:val="00C509FE"/>
    <w:rPr>
      <w:sz w:val="20"/>
      <w:szCs w:val="20"/>
    </w:rPr>
  </w:style>
  <w:style w:type="character" w:customStyle="1" w:styleId="CommentTextChar">
    <w:name w:val="Comment Text Char"/>
    <w:link w:val="CommentText"/>
    <w:uiPriority w:val="99"/>
    <w:semiHidden/>
    <w:locked/>
    <w:rsid w:val="00C509FE"/>
    <w:rPr>
      <w:rFonts w:cs="Times New Roman"/>
      <w:sz w:val="20"/>
      <w:szCs w:val="20"/>
    </w:rPr>
  </w:style>
  <w:style w:type="paragraph" w:styleId="CommentSubject">
    <w:name w:val="annotation subject"/>
    <w:basedOn w:val="CommentText"/>
    <w:next w:val="CommentText"/>
    <w:link w:val="CommentSubjectChar"/>
    <w:uiPriority w:val="99"/>
    <w:semiHidden/>
    <w:rsid w:val="00C509FE"/>
    <w:rPr>
      <w:b/>
      <w:bCs/>
    </w:rPr>
  </w:style>
  <w:style w:type="character" w:customStyle="1" w:styleId="CommentSubjectChar">
    <w:name w:val="Comment Subject Char"/>
    <w:link w:val="CommentSubject"/>
    <w:uiPriority w:val="99"/>
    <w:semiHidden/>
    <w:locked/>
    <w:rsid w:val="00C509FE"/>
    <w:rPr>
      <w:rFonts w:cs="Times New Roman"/>
      <w:b/>
      <w:bCs/>
      <w:sz w:val="20"/>
      <w:szCs w:val="20"/>
    </w:rPr>
  </w:style>
  <w:style w:type="table" w:styleId="TableGrid">
    <w:name w:val="Table Grid"/>
    <w:basedOn w:val="TableNormal"/>
    <w:rsid w:val="00D5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F07C3"/>
    <w:pPr>
      <w:tabs>
        <w:tab w:val="center" w:pos="4680"/>
        <w:tab w:val="right" w:pos="9360"/>
      </w:tabs>
      <w:spacing w:after="0" w:line="240" w:lineRule="auto"/>
    </w:pPr>
  </w:style>
  <w:style w:type="character" w:customStyle="1" w:styleId="HeaderChar">
    <w:name w:val="Header Char"/>
    <w:basedOn w:val="DefaultParagraphFont"/>
    <w:link w:val="Header"/>
    <w:rsid w:val="003F07C3"/>
    <w:rPr>
      <w:sz w:val="22"/>
      <w:szCs w:val="22"/>
    </w:rPr>
  </w:style>
  <w:style w:type="paragraph" w:styleId="Footer">
    <w:name w:val="footer"/>
    <w:basedOn w:val="Normal"/>
    <w:link w:val="FooterChar"/>
    <w:uiPriority w:val="99"/>
    <w:unhideWhenUsed/>
    <w:rsid w:val="003F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7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25462">
      <w:bodyDiv w:val="1"/>
      <w:marLeft w:val="0"/>
      <w:marRight w:val="0"/>
      <w:marTop w:val="0"/>
      <w:marBottom w:val="0"/>
      <w:divBdr>
        <w:top w:val="none" w:sz="0" w:space="0" w:color="auto"/>
        <w:left w:val="none" w:sz="0" w:space="0" w:color="auto"/>
        <w:bottom w:val="none" w:sz="0" w:space="0" w:color="auto"/>
        <w:right w:val="none" w:sz="0" w:space="0" w:color="auto"/>
      </w:divBdr>
    </w:div>
    <w:div w:id="1204051134">
      <w:bodyDiv w:val="1"/>
      <w:marLeft w:val="0"/>
      <w:marRight w:val="0"/>
      <w:marTop w:val="0"/>
      <w:marBottom w:val="0"/>
      <w:divBdr>
        <w:top w:val="none" w:sz="0" w:space="0" w:color="auto"/>
        <w:left w:val="none" w:sz="0" w:space="0" w:color="auto"/>
        <w:bottom w:val="none" w:sz="0" w:space="0" w:color="auto"/>
        <w:right w:val="none" w:sz="0" w:space="0" w:color="auto"/>
      </w:divBdr>
    </w:div>
    <w:div w:id="1223101980">
      <w:bodyDiv w:val="1"/>
      <w:marLeft w:val="0"/>
      <w:marRight w:val="0"/>
      <w:marTop w:val="0"/>
      <w:marBottom w:val="0"/>
      <w:divBdr>
        <w:top w:val="none" w:sz="0" w:space="0" w:color="auto"/>
        <w:left w:val="none" w:sz="0" w:space="0" w:color="auto"/>
        <w:bottom w:val="none" w:sz="0" w:space="0" w:color="auto"/>
        <w:right w:val="none" w:sz="0" w:space="0" w:color="auto"/>
      </w:divBdr>
      <w:divsChild>
        <w:div w:id="750473347">
          <w:marLeft w:val="0"/>
          <w:marRight w:val="0"/>
          <w:marTop w:val="0"/>
          <w:marBottom w:val="0"/>
          <w:divBdr>
            <w:top w:val="none" w:sz="0" w:space="0" w:color="auto"/>
            <w:left w:val="none" w:sz="0" w:space="0" w:color="auto"/>
            <w:bottom w:val="none" w:sz="0" w:space="0" w:color="auto"/>
            <w:right w:val="none" w:sz="0" w:space="0" w:color="auto"/>
          </w:divBdr>
        </w:div>
      </w:divsChild>
    </w:div>
    <w:div w:id="1378622818">
      <w:marLeft w:val="0"/>
      <w:marRight w:val="0"/>
      <w:marTop w:val="0"/>
      <w:marBottom w:val="0"/>
      <w:divBdr>
        <w:top w:val="none" w:sz="0" w:space="0" w:color="auto"/>
        <w:left w:val="none" w:sz="0" w:space="0" w:color="auto"/>
        <w:bottom w:val="none" w:sz="0" w:space="0" w:color="auto"/>
        <w:right w:val="none" w:sz="0" w:space="0" w:color="auto"/>
      </w:divBdr>
    </w:div>
    <w:div w:id="1378622820">
      <w:marLeft w:val="0"/>
      <w:marRight w:val="0"/>
      <w:marTop w:val="0"/>
      <w:marBottom w:val="0"/>
      <w:divBdr>
        <w:top w:val="none" w:sz="0" w:space="0" w:color="auto"/>
        <w:left w:val="none" w:sz="0" w:space="0" w:color="auto"/>
        <w:bottom w:val="none" w:sz="0" w:space="0" w:color="auto"/>
        <w:right w:val="none" w:sz="0" w:space="0" w:color="auto"/>
      </w:divBdr>
    </w:div>
    <w:div w:id="1378622821">
      <w:marLeft w:val="0"/>
      <w:marRight w:val="0"/>
      <w:marTop w:val="0"/>
      <w:marBottom w:val="0"/>
      <w:divBdr>
        <w:top w:val="none" w:sz="0" w:space="0" w:color="auto"/>
        <w:left w:val="none" w:sz="0" w:space="0" w:color="auto"/>
        <w:bottom w:val="none" w:sz="0" w:space="0" w:color="auto"/>
        <w:right w:val="none" w:sz="0" w:space="0" w:color="auto"/>
      </w:divBdr>
      <w:divsChild>
        <w:div w:id="1378622819">
          <w:marLeft w:val="0"/>
          <w:marRight w:val="0"/>
          <w:marTop w:val="0"/>
          <w:marBottom w:val="0"/>
          <w:divBdr>
            <w:top w:val="none" w:sz="0" w:space="0" w:color="auto"/>
            <w:left w:val="none" w:sz="0" w:space="0" w:color="auto"/>
            <w:bottom w:val="none" w:sz="0" w:space="0" w:color="auto"/>
            <w:right w:val="none" w:sz="0" w:space="0" w:color="auto"/>
          </w:divBdr>
        </w:div>
      </w:divsChild>
    </w:div>
    <w:div w:id="1378622823">
      <w:marLeft w:val="0"/>
      <w:marRight w:val="0"/>
      <w:marTop w:val="0"/>
      <w:marBottom w:val="0"/>
      <w:divBdr>
        <w:top w:val="none" w:sz="0" w:space="0" w:color="auto"/>
        <w:left w:val="none" w:sz="0" w:space="0" w:color="auto"/>
        <w:bottom w:val="none" w:sz="0" w:space="0" w:color="auto"/>
        <w:right w:val="none" w:sz="0" w:space="0" w:color="auto"/>
      </w:divBdr>
      <w:divsChild>
        <w:div w:id="1378622824">
          <w:marLeft w:val="0"/>
          <w:marRight w:val="0"/>
          <w:marTop w:val="0"/>
          <w:marBottom w:val="0"/>
          <w:divBdr>
            <w:top w:val="none" w:sz="0" w:space="0" w:color="auto"/>
            <w:left w:val="none" w:sz="0" w:space="0" w:color="auto"/>
            <w:bottom w:val="none" w:sz="0" w:space="0" w:color="auto"/>
            <w:right w:val="none" w:sz="0" w:space="0" w:color="auto"/>
          </w:divBdr>
          <w:divsChild>
            <w:div w:id="1378622827">
              <w:marLeft w:val="0"/>
              <w:marRight w:val="0"/>
              <w:marTop w:val="0"/>
              <w:marBottom w:val="0"/>
              <w:divBdr>
                <w:top w:val="none" w:sz="0" w:space="0" w:color="auto"/>
                <w:left w:val="none" w:sz="0" w:space="0" w:color="auto"/>
                <w:bottom w:val="none" w:sz="0" w:space="0" w:color="auto"/>
                <w:right w:val="none" w:sz="0" w:space="0" w:color="auto"/>
              </w:divBdr>
              <w:divsChild>
                <w:div w:id="1378622822">
                  <w:marLeft w:val="0"/>
                  <w:marRight w:val="0"/>
                  <w:marTop w:val="0"/>
                  <w:marBottom w:val="0"/>
                  <w:divBdr>
                    <w:top w:val="none" w:sz="0" w:space="0" w:color="auto"/>
                    <w:left w:val="none" w:sz="0" w:space="0" w:color="auto"/>
                    <w:bottom w:val="none" w:sz="0" w:space="0" w:color="auto"/>
                    <w:right w:val="none" w:sz="0" w:space="0" w:color="auto"/>
                  </w:divBdr>
                  <w:divsChild>
                    <w:div w:id="1378622825">
                      <w:marLeft w:val="0"/>
                      <w:marRight w:val="0"/>
                      <w:marTop w:val="0"/>
                      <w:marBottom w:val="0"/>
                      <w:divBdr>
                        <w:top w:val="none" w:sz="0" w:space="0" w:color="auto"/>
                        <w:left w:val="none" w:sz="0" w:space="0" w:color="auto"/>
                        <w:bottom w:val="none" w:sz="0" w:space="0" w:color="auto"/>
                        <w:right w:val="none" w:sz="0" w:space="0" w:color="auto"/>
                      </w:divBdr>
                      <w:divsChild>
                        <w:div w:id="13786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5163">
      <w:bodyDiv w:val="1"/>
      <w:marLeft w:val="0"/>
      <w:marRight w:val="0"/>
      <w:marTop w:val="0"/>
      <w:marBottom w:val="0"/>
      <w:divBdr>
        <w:top w:val="none" w:sz="0" w:space="0" w:color="auto"/>
        <w:left w:val="none" w:sz="0" w:space="0" w:color="auto"/>
        <w:bottom w:val="none" w:sz="0" w:space="0" w:color="auto"/>
        <w:right w:val="none" w:sz="0" w:space="0" w:color="auto"/>
      </w:divBdr>
    </w:div>
    <w:div w:id="18363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rectory.paeaonline.org/" TargetMode="External"/><Relationship Id="rId13" Type="http://schemas.openxmlformats.org/officeDocument/2006/relationships/hyperlink" Target="https://caspa.liaisoncas.com/applicant-ux/" TargetMode="External"/><Relationship Id="rId18" Type="http://schemas.openxmlformats.org/officeDocument/2006/relationships/image" Target="media/image1.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youtube.com/watch?v=eBTcpA7kmIU" TargetMode="External"/><Relationship Id="rId12" Type="http://schemas.openxmlformats.org/officeDocument/2006/relationships/hyperlink" Target="https://involved.towson.edu/organization/PrePa" TargetMode="External"/><Relationship Id="rId17" Type="http://schemas.openxmlformats.org/officeDocument/2006/relationships/hyperlink" Target="http://doseofpa.blogspot.com/2014/02/health-care-experience-and-pa-school.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rc-pa.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paeaonline.org/index.php?ht=d/sp/i/141513/pid/141513"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aeaonline.org/" TargetMode="External"/><Relationship Id="rId23" Type="http://schemas.openxmlformats.org/officeDocument/2006/relationships/footer" Target="footer2.xml"/><Relationship Id="rId10" Type="http://schemas.openxmlformats.org/officeDocument/2006/relationships/hyperlink" Target="http://grad.towson.edu/program/master/past-ms/files/2015PAProgramInfoBooklet.pdf"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ets.org/gre/revised_general/about" TargetMode="External"/><Relationship Id="rId14" Type="http://schemas.openxmlformats.org/officeDocument/2006/relationships/hyperlink" Target="https://www.aapa.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1817</Words>
  <Characters>10357</Characters>
  <Application>Microsoft Office Word</Application>
  <DocSecurity>0</DocSecurity>
  <Lines>86</Lines>
  <Paragraphs>24</Paragraphs>
  <ScaleCrop>false</ScaleCrop>
  <Company>Towson University</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Pre-Medical Student Advisory Guidelines</dc:title>
  <dc:creator>gharriso</dc:creator>
  <cp:lastModifiedBy>Amy Evans</cp:lastModifiedBy>
  <cp:revision>3</cp:revision>
  <cp:lastPrinted>2013-11-25T15:57:00Z</cp:lastPrinted>
  <dcterms:created xsi:type="dcterms:W3CDTF">2021-07-21T15:25:00Z</dcterms:created>
  <dcterms:modified xsi:type="dcterms:W3CDTF">2021-07-21T15:42:00Z</dcterms:modified>
</cp:coreProperties>
</file>