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E11FE" w14:textId="77777777" w:rsidR="004351D6" w:rsidRPr="00336514" w:rsidRDefault="004351D6" w:rsidP="00336514">
      <w:pPr>
        <w:pStyle w:val="MainHeading"/>
      </w:pPr>
      <w:r w:rsidRPr="00336514">
        <w:t>Introduction</w:t>
      </w:r>
    </w:p>
    <w:p w14:paraId="1C752919" w14:textId="77777777" w:rsidR="004351D6" w:rsidRDefault="004351D6" w:rsidP="00336514">
      <w:pPr>
        <w:spacing w:after="100" w:afterAutospacing="1"/>
        <w:contextualSpacing/>
      </w:pPr>
      <w:r>
        <w:t xml:space="preserve">Compared to face-to-face discussions, in </w:t>
      </w:r>
      <w:r w:rsidRPr="00601956">
        <w:t xml:space="preserve">asynchronous </w:t>
      </w:r>
      <w:r>
        <w:t xml:space="preserve">online </w:t>
      </w:r>
      <w:r w:rsidRPr="00601956">
        <w:t>discussions</w:t>
      </w:r>
      <w:r>
        <w:t xml:space="preserve"> there are fewer opportunities to prompt students and responses occurs over time.  However, in an online discussion, each student has an opportunity to reflect deeply on the materials, demonstrate their understanding and application of course material, and receive individual feedback from others.</w:t>
      </w:r>
    </w:p>
    <w:p w14:paraId="55B6662B" w14:textId="77777777" w:rsidR="004351D6" w:rsidRDefault="004351D6" w:rsidP="00336514">
      <w:pPr>
        <w:pStyle w:val="MainHeading"/>
      </w:pPr>
      <w:r>
        <w:t>Establish Objectives</w:t>
      </w:r>
    </w:p>
    <w:p w14:paraId="517A6167" w14:textId="77777777" w:rsidR="004351D6" w:rsidRDefault="004351D6" w:rsidP="00336514">
      <w:pPr>
        <w:spacing w:after="100" w:afterAutospacing="1"/>
        <w:contextualSpacing/>
      </w:pPr>
      <w:r>
        <w:t>Before starting to design a discussion, ask yourself what you are trying to achieve. Your goals may include:</w:t>
      </w:r>
    </w:p>
    <w:p w14:paraId="5EF787D4" w14:textId="77777777" w:rsidR="004351D6" w:rsidRPr="00205D61" w:rsidRDefault="004351D6" w:rsidP="00336514">
      <w:pPr>
        <w:pStyle w:val="ListBullet"/>
        <w:tabs>
          <w:tab w:val="clear" w:pos="180"/>
        </w:tabs>
        <w:spacing w:after="100" w:afterAutospacing="1"/>
        <w:ind w:left="630"/>
      </w:pPr>
      <w:r w:rsidRPr="00205D61">
        <w:t>Fostering peer interaction and creating a sense of learning community</w:t>
      </w:r>
    </w:p>
    <w:p w14:paraId="5922C0EE" w14:textId="77777777" w:rsidR="004351D6" w:rsidRDefault="004351D6" w:rsidP="00336514">
      <w:pPr>
        <w:pStyle w:val="ListBullet"/>
        <w:tabs>
          <w:tab w:val="clear" w:pos="180"/>
        </w:tabs>
        <w:spacing w:after="100" w:afterAutospacing="1"/>
        <w:ind w:left="630"/>
      </w:pPr>
      <w:r w:rsidRPr="00205D61">
        <w:t>Inspiring multiple perspectives</w:t>
      </w:r>
    </w:p>
    <w:p w14:paraId="25506066" w14:textId="77777777" w:rsidR="004351D6" w:rsidRPr="00205D61" w:rsidRDefault="004351D6" w:rsidP="00336514">
      <w:pPr>
        <w:pStyle w:val="ListBullet"/>
        <w:tabs>
          <w:tab w:val="clear" w:pos="180"/>
        </w:tabs>
        <w:spacing w:after="100" w:afterAutospacing="1"/>
        <w:ind w:left="630"/>
      </w:pPr>
      <w:r>
        <w:t>Eliciting performance</w:t>
      </w:r>
    </w:p>
    <w:p w14:paraId="178EFF26" w14:textId="77777777" w:rsidR="004351D6" w:rsidRPr="00205D61" w:rsidRDefault="004351D6" w:rsidP="00336514">
      <w:pPr>
        <w:pStyle w:val="ListBullet"/>
        <w:tabs>
          <w:tab w:val="clear" w:pos="180"/>
        </w:tabs>
        <w:spacing w:after="100" w:afterAutospacing="1"/>
        <w:ind w:left="630"/>
      </w:pPr>
      <w:r w:rsidRPr="00205D61">
        <w:t>Providing feedback to student performance</w:t>
      </w:r>
    </w:p>
    <w:p w14:paraId="63DF2354" w14:textId="77777777" w:rsidR="004351D6" w:rsidRDefault="004351D6" w:rsidP="00336514">
      <w:pPr>
        <w:pStyle w:val="ListBullet"/>
        <w:tabs>
          <w:tab w:val="clear" w:pos="180"/>
        </w:tabs>
        <w:spacing w:after="100" w:afterAutospacing="1"/>
        <w:ind w:left="630"/>
      </w:pPr>
      <w:r w:rsidRPr="00205D61">
        <w:t>Brainstorming ideas for projects</w:t>
      </w:r>
    </w:p>
    <w:p w14:paraId="025B3525" w14:textId="77777777" w:rsidR="004351D6" w:rsidRPr="00205D61" w:rsidRDefault="004351D6" w:rsidP="00336514">
      <w:pPr>
        <w:pStyle w:val="ListBullet"/>
        <w:tabs>
          <w:tab w:val="clear" w:pos="180"/>
        </w:tabs>
        <w:spacing w:after="100" w:afterAutospacing="1"/>
        <w:ind w:left="630"/>
      </w:pPr>
      <w:r>
        <w:t>Collecting questions and/or concerns</w:t>
      </w:r>
    </w:p>
    <w:p w14:paraId="001287F0" w14:textId="77777777" w:rsidR="004351D6" w:rsidRPr="006E2FC0" w:rsidRDefault="004351D6" w:rsidP="00336514">
      <w:pPr>
        <w:spacing w:after="100" w:afterAutospacing="1"/>
        <w:contextualSpacing/>
        <w:rPr>
          <w:color w:val="000000"/>
        </w:rPr>
      </w:pPr>
      <w:r>
        <w:t>Different objectives require different instructor preparation and participation; therefore, accurate goals provide guidance for subsequent design.</w:t>
      </w:r>
    </w:p>
    <w:p w14:paraId="61F5BE35" w14:textId="77777777" w:rsidR="004351D6" w:rsidRPr="000478A3" w:rsidRDefault="004351D6" w:rsidP="00336514">
      <w:pPr>
        <w:pStyle w:val="MainHeading"/>
      </w:pPr>
      <w:r>
        <w:t>Design Question Prompts</w:t>
      </w:r>
    </w:p>
    <w:p w14:paraId="2B8ED4AF" w14:textId="77777777" w:rsidR="004351D6" w:rsidRDefault="004351D6" w:rsidP="00336514">
      <w:pPr>
        <w:spacing w:after="100" w:afterAutospacing="1"/>
        <w:contextualSpacing/>
      </w:pPr>
      <w:r>
        <w:t>Question prompts are used to promote student thinking, elicit responses, and foster the exchange of ideas.  Discussion questions that encourage participation are:</w:t>
      </w:r>
    </w:p>
    <w:p w14:paraId="218219E3" w14:textId="77777777" w:rsidR="004351D6" w:rsidRPr="006C241C" w:rsidRDefault="004351D6" w:rsidP="00336514">
      <w:pPr>
        <w:pStyle w:val="ListBullet"/>
        <w:tabs>
          <w:tab w:val="clear" w:pos="180"/>
          <w:tab w:val="left" w:pos="9360"/>
        </w:tabs>
        <w:spacing w:after="100" w:afterAutospacing="1"/>
        <w:ind w:left="630"/>
      </w:pPr>
      <w:r>
        <w:t>Strongly r</w:t>
      </w:r>
      <w:r w:rsidRPr="006C241C">
        <w:t xml:space="preserve">elated to </w:t>
      </w:r>
      <w:r>
        <w:t>course goals, unit topics, and</w:t>
      </w:r>
      <w:r w:rsidRPr="006C241C">
        <w:t xml:space="preserve"> course</w:t>
      </w:r>
      <w:r>
        <w:t xml:space="preserve"> requirements</w:t>
      </w:r>
    </w:p>
    <w:p w14:paraId="1727EAEA" w14:textId="77777777" w:rsidR="004351D6" w:rsidRPr="006C241C" w:rsidRDefault="004351D6" w:rsidP="00336514">
      <w:pPr>
        <w:pStyle w:val="ListBullet"/>
        <w:tabs>
          <w:tab w:val="clear" w:pos="180"/>
          <w:tab w:val="left" w:pos="9360"/>
        </w:tabs>
        <w:spacing w:after="100" w:afterAutospacing="1"/>
        <w:ind w:left="630"/>
      </w:pPr>
      <w:r w:rsidRPr="006C241C">
        <w:t>Open-ended</w:t>
      </w:r>
      <w:r>
        <w:t xml:space="preserve"> where multiple perspectives are encouraged</w:t>
      </w:r>
    </w:p>
    <w:p w14:paraId="716BD77D" w14:textId="77777777" w:rsidR="004351D6" w:rsidRDefault="004351D6" w:rsidP="00336514">
      <w:pPr>
        <w:pStyle w:val="ListBullet"/>
        <w:tabs>
          <w:tab w:val="clear" w:pos="180"/>
          <w:tab w:val="left" w:pos="9360"/>
        </w:tabs>
        <w:spacing w:after="100" w:afterAutospacing="1"/>
        <w:ind w:left="630"/>
      </w:pPr>
      <w:r>
        <w:t>Engaging and t</w:t>
      </w:r>
      <w:r w:rsidRPr="006C241C">
        <w:t>hought-provoking</w:t>
      </w:r>
      <w:r>
        <w:t xml:space="preserve"> </w:t>
      </w:r>
    </w:p>
    <w:p w14:paraId="5136D75C" w14:textId="77777777" w:rsidR="004351D6" w:rsidRDefault="004351D6" w:rsidP="00336514">
      <w:pPr>
        <w:spacing w:after="100" w:afterAutospacing="1"/>
        <w:contextualSpacing/>
      </w:pPr>
      <w:r>
        <w:t xml:space="preserve">Bloom’s Taxonomy of Cognitive Learning Domains include remembering, understanding, applying, analyzing, evaluating, and creating.  Questions that focus on the final four domains more likely to generate quality discussion questions. Corresponding types of questions are explained further below. </w:t>
      </w:r>
    </w:p>
    <w:p w14:paraId="5D7BC98A" w14:textId="0D866D1E" w:rsidR="00336514" w:rsidRPr="00336514" w:rsidRDefault="00336514" w:rsidP="00336514">
      <w:pPr>
        <w:pStyle w:val="HeaderH2"/>
      </w:pPr>
      <w:r w:rsidRPr="00336514">
        <w:t>Application Questions</w:t>
      </w:r>
    </w:p>
    <w:p w14:paraId="153AF9EC" w14:textId="77777777" w:rsidR="004351D6" w:rsidRDefault="004351D6" w:rsidP="00336514">
      <w:pPr>
        <w:spacing w:after="100" w:afterAutospacing="1"/>
        <w:contextualSpacing/>
      </w:pPr>
      <w:r>
        <w:t xml:space="preserve">Application questions are those </w:t>
      </w:r>
      <w:r w:rsidRPr="00E62567">
        <w:t>that ask learners to apply their knowledge and understanding</w:t>
      </w:r>
      <w:r>
        <w:t>.</w:t>
      </w:r>
      <w:r>
        <w:rPr>
          <w:b/>
          <w:bCs/>
        </w:rPr>
        <w:t xml:space="preserve"> </w:t>
      </w:r>
      <w:r w:rsidRPr="009506E0">
        <w:rPr>
          <w:bCs/>
        </w:rPr>
        <w:t xml:space="preserve">They usually </w:t>
      </w:r>
      <w:r>
        <w:t>include</w:t>
      </w:r>
      <w:r w:rsidRPr="00E62567">
        <w:t xml:space="preserve"> problems that </w:t>
      </w:r>
      <w:r>
        <w:t>simulate</w:t>
      </w:r>
      <w:r w:rsidRPr="00E62567">
        <w:t xml:space="preserve"> real-life </w:t>
      </w:r>
      <w:r>
        <w:t>scenarios and</w:t>
      </w:r>
      <w:r w:rsidRPr="00E62567">
        <w:t xml:space="preserve"> </w:t>
      </w:r>
      <w:r>
        <w:t>encourage learners.</w:t>
      </w:r>
    </w:p>
    <w:p w14:paraId="1292A097" w14:textId="77777777" w:rsidR="004351D6" w:rsidRPr="009506E0" w:rsidRDefault="004351D6" w:rsidP="00336514">
      <w:pPr>
        <w:spacing w:after="100" w:afterAutospacing="1"/>
        <w:contextualSpacing/>
        <w:rPr>
          <w:b/>
          <w:bCs/>
        </w:rPr>
      </w:pPr>
      <w:r>
        <w:rPr>
          <w:color w:val="000000"/>
        </w:rPr>
        <w:t xml:space="preserve">For example: </w:t>
      </w:r>
      <w:r>
        <w:rPr>
          <w:i/>
          <w:color w:val="000000"/>
        </w:rPr>
        <w:t>How could active le</w:t>
      </w:r>
      <w:r w:rsidRPr="00E51C5F">
        <w:rPr>
          <w:i/>
          <w:color w:val="000000"/>
        </w:rPr>
        <w:t xml:space="preserve">arning principles </w:t>
      </w:r>
      <w:r>
        <w:rPr>
          <w:i/>
          <w:color w:val="000000"/>
        </w:rPr>
        <w:t>be</w:t>
      </w:r>
      <w:r w:rsidRPr="00E51C5F">
        <w:rPr>
          <w:i/>
          <w:color w:val="000000"/>
        </w:rPr>
        <w:t xml:space="preserve"> applied into a graduate math class?</w:t>
      </w:r>
    </w:p>
    <w:p w14:paraId="05AE2DF3" w14:textId="77777777" w:rsidR="00336514" w:rsidRDefault="00336514" w:rsidP="00336514">
      <w:pPr>
        <w:spacing w:after="100" w:afterAutospacing="1"/>
        <w:contextualSpacing/>
      </w:pPr>
    </w:p>
    <w:p w14:paraId="2F80F19F" w14:textId="56E30A26" w:rsidR="00336514" w:rsidRPr="00336514" w:rsidRDefault="00336514" w:rsidP="00336514">
      <w:pPr>
        <w:pStyle w:val="HeaderH2"/>
      </w:pPr>
      <w:r w:rsidRPr="00336514">
        <w:t>Analysis Questions</w:t>
      </w:r>
    </w:p>
    <w:p w14:paraId="691164C9" w14:textId="0C22D639" w:rsidR="004351D6" w:rsidRDefault="004351D6" w:rsidP="00336514">
      <w:pPr>
        <w:spacing w:after="100" w:afterAutospacing="1"/>
        <w:contextualSpacing/>
      </w:pPr>
      <w:r>
        <w:t xml:space="preserve">Here </w:t>
      </w:r>
      <w:r w:rsidRPr="00E62567">
        <w:t xml:space="preserve">the learner </w:t>
      </w:r>
      <w:r>
        <w:t>is asked to</w:t>
      </w:r>
      <w:r w:rsidRPr="00E62567">
        <w:t xml:space="preserve"> analyze information</w:t>
      </w:r>
      <w:r>
        <w:t>. Such questions probe the learner’s ability to articulate</w:t>
      </w:r>
      <w:r w:rsidRPr="00E62567">
        <w:t xml:space="preserve"> relationships among concepts, ideas, and </w:t>
      </w:r>
      <w:r>
        <w:t xml:space="preserve">units of </w:t>
      </w:r>
      <w:r w:rsidRPr="00E62567">
        <w:t>information.</w:t>
      </w:r>
    </w:p>
    <w:p w14:paraId="5B545207" w14:textId="77777777" w:rsidR="004351D6" w:rsidRPr="009506E0" w:rsidRDefault="004351D6" w:rsidP="00336514">
      <w:pPr>
        <w:spacing w:after="100" w:afterAutospacing="1"/>
        <w:contextualSpacing/>
        <w:rPr>
          <w:b/>
          <w:bCs/>
        </w:rPr>
      </w:pPr>
      <w:r>
        <w:rPr>
          <w:color w:val="000000"/>
        </w:rPr>
        <w:t xml:space="preserve">For example: </w:t>
      </w:r>
      <w:r w:rsidRPr="00AB126B">
        <w:rPr>
          <w:i/>
          <w:color w:val="000000"/>
        </w:rPr>
        <w:t>How do you distinguish between Constructivism and Constructionism?</w:t>
      </w:r>
    </w:p>
    <w:p w14:paraId="7292BCDF" w14:textId="77777777" w:rsidR="00234681" w:rsidRDefault="00234681">
      <w:pPr>
        <w:rPr>
          <w:b/>
          <w:sz w:val="24"/>
        </w:rPr>
      </w:pPr>
      <w:r>
        <w:br w:type="page"/>
      </w:r>
    </w:p>
    <w:p w14:paraId="4CDBBCAB" w14:textId="19E147F8" w:rsidR="004351D6" w:rsidRPr="00E62567" w:rsidRDefault="004351D6" w:rsidP="00336514">
      <w:pPr>
        <w:pStyle w:val="HeaderH2"/>
      </w:pPr>
      <w:r w:rsidRPr="00E62567">
        <w:lastRenderedPageBreak/>
        <w:t>Synthesis Questions</w:t>
      </w:r>
    </w:p>
    <w:p w14:paraId="24E1DC11" w14:textId="77777777" w:rsidR="004351D6" w:rsidRPr="00E62567" w:rsidRDefault="004351D6" w:rsidP="00336514">
      <w:pPr>
        <w:spacing w:after="100" w:afterAutospacing="1"/>
        <w:contextualSpacing/>
        <w:rPr>
          <w:b/>
          <w:bCs/>
        </w:rPr>
      </w:pPr>
      <w:r>
        <w:t>Synthesis questions may challenge a student’s ability to extrapolate key information from different learning sources and weave them into systematical, logical and meaningful whole.</w:t>
      </w:r>
    </w:p>
    <w:p w14:paraId="07C439E4" w14:textId="77777777" w:rsidR="004351D6" w:rsidRDefault="004351D6" w:rsidP="00336514">
      <w:pPr>
        <w:spacing w:after="100" w:afterAutospacing="1"/>
        <w:contextualSpacing/>
        <w:rPr>
          <w:i/>
          <w:color w:val="000000"/>
        </w:rPr>
      </w:pPr>
      <w:r>
        <w:rPr>
          <w:color w:val="000000"/>
        </w:rPr>
        <w:t xml:space="preserve">For example: </w:t>
      </w:r>
      <w:r w:rsidRPr="00AB126B">
        <w:rPr>
          <w:i/>
          <w:color w:val="000000"/>
        </w:rPr>
        <w:t xml:space="preserve">Can you </w:t>
      </w:r>
      <w:r>
        <w:rPr>
          <w:i/>
          <w:color w:val="000000"/>
        </w:rPr>
        <w:t>design a lesson plan that incorporates each of the six learning theories we discussed?</w:t>
      </w:r>
    </w:p>
    <w:p w14:paraId="0DED9EC5" w14:textId="77777777" w:rsidR="004351D6" w:rsidRPr="00E62567" w:rsidRDefault="004351D6" w:rsidP="00336514">
      <w:pPr>
        <w:pStyle w:val="HeaderH2"/>
      </w:pPr>
      <w:r w:rsidRPr="00E62567">
        <w:t>Evaluation Questions</w:t>
      </w:r>
    </w:p>
    <w:p w14:paraId="6FF0B538" w14:textId="77777777" w:rsidR="004351D6" w:rsidRPr="00E62567" w:rsidRDefault="004351D6" w:rsidP="00336514">
      <w:pPr>
        <w:spacing w:after="100" w:afterAutospacing="1"/>
        <w:contextualSpacing/>
        <w:rPr>
          <w:b/>
          <w:bCs/>
        </w:rPr>
      </w:pPr>
      <w:r>
        <w:t xml:space="preserve">Here the learners </w:t>
      </w:r>
      <w:r w:rsidRPr="00E62567">
        <w:t xml:space="preserve">evaluate </w:t>
      </w:r>
      <w:r>
        <w:t xml:space="preserve">certain content. </w:t>
      </w:r>
    </w:p>
    <w:p w14:paraId="00651464" w14:textId="77777777" w:rsidR="004351D6" w:rsidRDefault="004351D6" w:rsidP="00336514">
      <w:pPr>
        <w:spacing w:after="100" w:afterAutospacing="1"/>
        <w:contextualSpacing/>
        <w:rPr>
          <w:rFonts w:cs="Arial"/>
          <w:b/>
          <w:bCs/>
          <w:color w:val="000000"/>
          <w:sz w:val="28"/>
          <w:szCs w:val="28"/>
        </w:rPr>
      </w:pPr>
      <w:r>
        <w:rPr>
          <w:color w:val="000000"/>
        </w:rPr>
        <w:t xml:space="preserve">For example: </w:t>
      </w:r>
      <w:r>
        <w:rPr>
          <w:i/>
          <w:color w:val="000000"/>
        </w:rPr>
        <w:t>Compare both learning theories and determine which would better explain the behavior of students in the following scenario?</w:t>
      </w:r>
    </w:p>
    <w:p w14:paraId="40CBFB4C" w14:textId="77777777" w:rsidR="004351D6" w:rsidRDefault="004351D6" w:rsidP="00336514">
      <w:pPr>
        <w:pStyle w:val="MainHeading"/>
      </w:pPr>
      <w:r>
        <w:t>Set Grading Criteria</w:t>
      </w:r>
    </w:p>
    <w:p w14:paraId="6C746A93" w14:textId="77777777" w:rsidR="004351D6" w:rsidRDefault="004351D6" w:rsidP="00336514">
      <w:pPr>
        <w:spacing w:after="100" w:afterAutospacing="1"/>
        <w:contextualSpacing/>
      </w:pPr>
      <w:r>
        <w:t>The use of grading criteria communicate expectations and promote student participation.  Online discussions are similar to short written assignments and require clear, specific criteria.  Grading guidelines should include:</w:t>
      </w:r>
    </w:p>
    <w:p w14:paraId="49297B11" w14:textId="77777777" w:rsidR="004351D6" w:rsidRDefault="004351D6" w:rsidP="00336514">
      <w:pPr>
        <w:pStyle w:val="ListBullet"/>
        <w:tabs>
          <w:tab w:val="clear" w:pos="180"/>
          <w:tab w:val="left" w:pos="9630"/>
        </w:tabs>
        <w:spacing w:after="100" w:afterAutospacing="1"/>
        <w:ind w:left="540"/>
      </w:pPr>
      <w:r>
        <w:t xml:space="preserve">Required number of posts and responses </w:t>
      </w:r>
    </w:p>
    <w:p w14:paraId="57632A25" w14:textId="77777777" w:rsidR="004351D6" w:rsidRPr="00AB126B" w:rsidRDefault="004351D6" w:rsidP="00336514">
      <w:pPr>
        <w:pStyle w:val="ListBullet"/>
        <w:tabs>
          <w:tab w:val="clear" w:pos="180"/>
          <w:tab w:val="left" w:pos="9630"/>
        </w:tabs>
        <w:spacing w:after="100" w:afterAutospacing="1"/>
        <w:ind w:left="540"/>
      </w:pPr>
      <w:r>
        <w:t>Deadlines for posts and responses</w:t>
      </w:r>
    </w:p>
    <w:p w14:paraId="1254A7A8" w14:textId="77777777" w:rsidR="004351D6" w:rsidRDefault="004351D6" w:rsidP="00336514">
      <w:pPr>
        <w:pStyle w:val="ListBullet"/>
        <w:tabs>
          <w:tab w:val="clear" w:pos="180"/>
          <w:tab w:val="left" w:pos="9630"/>
        </w:tabs>
        <w:spacing w:after="100" w:afterAutospacing="1"/>
        <w:ind w:left="540"/>
      </w:pPr>
      <w:r>
        <w:t xml:space="preserve">Any requirements regarding content quality </w:t>
      </w:r>
    </w:p>
    <w:p w14:paraId="72CC7D60" w14:textId="77777777" w:rsidR="00234681" w:rsidRDefault="004351D6" w:rsidP="00336514">
      <w:pPr>
        <w:spacing w:after="100" w:afterAutospacing="1"/>
        <w:contextualSpacing/>
      </w:pPr>
      <w:r w:rsidRPr="00F66009">
        <w:t>Consider requiring several deadlines for one discussion; one d</w:t>
      </w:r>
      <w:r>
        <w:t xml:space="preserve">eadline for initial posts and an additional </w:t>
      </w:r>
      <w:r w:rsidRPr="00F66009">
        <w:t xml:space="preserve">deadline for </w:t>
      </w:r>
      <w:r>
        <w:t>second posts/</w:t>
      </w:r>
      <w:r w:rsidRPr="00F66009">
        <w:t xml:space="preserve">responses.  Also, consider adding additional prompts for </w:t>
      </w:r>
      <w:r>
        <w:t>students’</w:t>
      </w:r>
      <w:r w:rsidRPr="00F66009">
        <w:t xml:space="preserve"> second set of posts/replies.</w:t>
      </w:r>
    </w:p>
    <w:p w14:paraId="05707D62" w14:textId="77777777" w:rsidR="00234681" w:rsidRDefault="00234681" w:rsidP="00336514">
      <w:pPr>
        <w:spacing w:after="100" w:afterAutospacing="1"/>
        <w:contextualSpacing/>
      </w:pPr>
    </w:p>
    <w:p w14:paraId="17E41DDC" w14:textId="5963B547" w:rsidR="004351D6" w:rsidRDefault="00234681" w:rsidP="00336514">
      <w:pPr>
        <w:spacing w:after="100" w:afterAutospacing="1"/>
        <w:contextualSpacing/>
      </w:pPr>
      <w:r>
        <w:t xml:space="preserve">Explore a </w:t>
      </w:r>
      <w:hyperlink r:id="rId8" w:history="1">
        <w:r w:rsidR="004351D6" w:rsidRPr="00234681">
          <w:rPr>
            <w:rStyle w:val="Hyperlink"/>
          </w:rPr>
          <w:t>variety of methods for grading online discussion participation</w:t>
        </w:r>
      </w:hyperlink>
      <w:r w:rsidR="004351D6">
        <w:t>:</w:t>
      </w:r>
    </w:p>
    <w:p w14:paraId="6DD19F0C" w14:textId="77777777" w:rsidR="004351D6" w:rsidRDefault="004351D6" w:rsidP="00336514">
      <w:pPr>
        <w:pStyle w:val="MainHeading"/>
      </w:pPr>
      <w:r>
        <w:t xml:space="preserve">Set-Up Activity </w:t>
      </w:r>
    </w:p>
    <w:p w14:paraId="1DCF7EEE" w14:textId="77777777" w:rsidR="00E73048" w:rsidRDefault="004351D6" w:rsidP="00336514">
      <w:pPr>
        <w:pStyle w:val="ListBullet"/>
        <w:spacing w:after="100" w:afterAutospacing="1"/>
      </w:pPr>
      <w:r>
        <w:t xml:space="preserve">Generally, it’s good practice to create divide students into groups for discussions. Blackboard’s Group tool includes group discussion boards.  </w:t>
      </w:r>
    </w:p>
    <w:p w14:paraId="3C4535C5" w14:textId="77777777" w:rsidR="004351D6" w:rsidRDefault="004351D6" w:rsidP="00336514">
      <w:pPr>
        <w:pStyle w:val="ListBullet"/>
        <w:spacing w:after="100" w:afterAutospacing="1"/>
      </w:pPr>
      <w:r>
        <w:t>Choosing the option for graded discussions in Blackboard affords you the option to quickly collect all posts and responses from one student in a discussion board for quick evaluation.</w:t>
      </w:r>
    </w:p>
    <w:p w14:paraId="462CA114" w14:textId="77777777" w:rsidR="004351D6" w:rsidRDefault="004351D6" w:rsidP="00336514">
      <w:pPr>
        <w:pStyle w:val="ListBullet"/>
        <w:spacing w:after="100" w:afterAutospacing="1"/>
      </w:pPr>
      <w:r>
        <w:t xml:space="preserve">Communicate the goals for online discussions, as well as any Instructions, question prompts, grading criteria, model posts, or other helpful guidance to students. </w:t>
      </w:r>
    </w:p>
    <w:p w14:paraId="392C664A" w14:textId="77777777" w:rsidR="004351D6" w:rsidRDefault="004351D6" w:rsidP="00336514">
      <w:pPr>
        <w:pStyle w:val="ListBullet"/>
        <w:spacing w:after="100" w:afterAutospacing="1"/>
        <w:rPr>
          <w:color w:val="000000"/>
        </w:rPr>
      </w:pPr>
      <w:r>
        <w:rPr>
          <w:color w:val="000000"/>
        </w:rPr>
        <w:t>Instructors may identify stellar posts (and unsatisfactory posts from previous semesters) to better help students understand the instructor’s expectations and to provide guidance to struggling students.</w:t>
      </w:r>
    </w:p>
    <w:p w14:paraId="775CFF8B" w14:textId="77777777" w:rsidR="004351D6" w:rsidRDefault="004351D6" w:rsidP="00336514">
      <w:pPr>
        <w:pStyle w:val="MainHeading"/>
      </w:pPr>
      <w:r>
        <w:t>Facilitate and Monitor the Discussion</w:t>
      </w:r>
    </w:p>
    <w:p w14:paraId="45C46F75" w14:textId="77777777" w:rsidR="004351D6" w:rsidRDefault="004351D6" w:rsidP="00336514">
      <w:pPr>
        <w:spacing w:after="100" w:afterAutospacing="1"/>
        <w:contextualSpacing/>
        <w:rPr>
          <w:rFonts w:ascii="Verdana" w:hAnsi="Verdana"/>
          <w:color w:val="262626"/>
          <w:sz w:val="18"/>
          <w:szCs w:val="18"/>
        </w:rPr>
      </w:pPr>
      <w:r w:rsidRPr="000B5FA1">
        <w:t>For posts that do not meet all or certain criteria, instructors asking follow-up questions that challenge students to articulate, clarify or demonstrate with examples. Below are some exemplary follow-up questions</w:t>
      </w:r>
      <w:r>
        <w:rPr>
          <w:rFonts w:ascii="Verdana" w:hAnsi="Verdana"/>
          <w:color w:val="262626"/>
          <w:sz w:val="18"/>
          <w:szCs w:val="18"/>
        </w:rPr>
        <w:t>:</w:t>
      </w:r>
    </w:p>
    <w:p w14:paraId="1BF4AE01" w14:textId="77777777" w:rsidR="004351D6" w:rsidRPr="000B5FA1" w:rsidRDefault="004351D6" w:rsidP="00336514">
      <w:pPr>
        <w:pStyle w:val="ListBullet"/>
        <w:tabs>
          <w:tab w:val="clear" w:pos="180"/>
        </w:tabs>
        <w:spacing w:after="100" w:afterAutospacing="1"/>
        <w:ind w:left="450"/>
      </w:pPr>
      <w:r>
        <w:t>What do you mean by…</w:t>
      </w:r>
      <w:r w:rsidRPr="000B5FA1">
        <w:t>?</w:t>
      </w:r>
    </w:p>
    <w:p w14:paraId="14C40F51" w14:textId="77777777" w:rsidR="004351D6" w:rsidRPr="000B5FA1" w:rsidRDefault="004351D6" w:rsidP="00336514">
      <w:pPr>
        <w:pStyle w:val="ListBullet"/>
        <w:tabs>
          <w:tab w:val="clear" w:pos="180"/>
        </w:tabs>
        <w:spacing w:after="100" w:afterAutospacing="1"/>
        <w:ind w:left="450"/>
      </w:pPr>
      <w:r w:rsidRPr="000B5FA1">
        <w:t xml:space="preserve">How does </w:t>
      </w:r>
      <w:r>
        <w:t>this</w:t>
      </w:r>
      <w:r w:rsidRPr="000B5FA1">
        <w:t xml:space="preserve"> differ from…?</w:t>
      </w:r>
    </w:p>
    <w:p w14:paraId="408C5DAF" w14:textId="77777777" w:rsidR="004351D6" w:rsidRPr="00DE4198" w:rsidRDefault="004351D6" w:rsidP="00336514">
      <w:pPr>
        <w:pStyle w:val="ListBullet"/>
        <w:tabs>
          <w:tab w:val="clear" w:pos="180"/>
        </w:tabs>
        <w:spacing w:after="100" w:afterAutospacing="1"/>
        <w:ind w:left="450"/>
      </w:pPr>
      <w:r w:rsidRPr="000B5FA1">
        <w:t>Can you provide an example of…?</w:t>
      </w:r>
    </w:p>
    <w:p w14:paraId="63F2D272" w14:textId="77777777" w:rsidR="004351D6" w:rsidRDefault="004351D6" w:rsidP="00336514">
      <w:pPr>
        <w:pStyle w:val="ListBullet"/>
        <w:tabs>
          <w:tab w:val="clear" w:pos="180"/>
        </w:tabs>
        <w:spacing w:after="100" w:afterAutospacing="1"/>
        <w:ind w:left="450"/>
      </w:pPr>
      <w:r>
        <w:t>Why do you think…?</w:t>
      </w:r>
    </w:p>
    <w:p w14:paraId="75805161" w14:textId="77777777" w:rsidR="004351D6" w:rsidRPr="00243ADC" w:rsidRDefault="004351D6" w:rsidP="00336514">
      <w:pPr>
        <w:widowControl w:val="0"/>
        <w:spacing w:after="100" w:afterAutospacing="1"/>
        <w:contextualSpacing/>
        <w:rPr>
          <w:color w:val="000000"/>
        </w:rPr>
      </w:pPr>
      <w:r w:rsidRPr="00E73048">
        <w:t>Students that participate poorly or do not participate at all should be contacted directly through email for follow-up and encouragement</w:t>
      </w:r>
      <w:r w:rsidRPr="00243ADC">
        <w:rPr>
          <w:color w:val="000000"/>
        </w:rPr>
        <w:t>.</w:t>
      </w:r>
    </w:p>
    <w:p w14:paraId="56BEDAA4" w14:textId="77777777" w:rsidR="004351D6" w:rsidRDefault="004351D6" w:rsidP="00336514">
      <w:pPr>
        <w:pStyle w:val="MainHeading"/>
      </w:pPr>
      <w:r>
        <w:lastRenderedPageBreak/>
        <w:t>Wrap Up</w:t>
      </w:r>
    </w:p>
    <w:p w14:paraId="72D6AEB3" w14:textId="77777777" w:rsidR="004351D6" w:rsidRDefault="004351D6" w:rsidP="00336514">
      <w:pPr>
        <w:spacing w:after="100" w:afterAutospacing="1"/>
        <w:contextualSpacing/>
      </w:pPr>
      <w:r>
        <w:t xml:space="preserve">At the end of an online discussion session, it is good practice to reflect on any insights and on the discussion process.  Instructors can summarize what was discussed and provide feedback to the class.  Instead of responding to each student after the first week of class, consider synthesizing the posts and citing several students to reinforce your comments.  Student can also be given the role of a summarizer for their group. </w:t>
      </w:r>
    </w:p>
    <w:p w14:paraId="6B8C2466" w14:textId="3CF89498" w:rsidR="00336514" w:rsidRDefault="004351D6" w:rsidP="00336514">
      <w:pPr>
        <w:spacing w:after="100" w:afterAutospacing="1"/>
        <w:contextualSpacing/>
      </w:pPr>
      <w:r>
        <w:t xml:space="preserve">Finally, grade discussion </w:t>
      </w:r>
      <w:r w:rsidR="00336514">
        <w:t>participation and give feedback.</w:t>
      </w:r>
    </w:p>
    <w:p w14:paraId="27696EE0" w14:textId="562B8A51" w:rsidR="00336514" w:rsidRPr="00234681" w:rsidRDefault="00234681" w:rsidP="00234681">
      <w:pPr>
        <w:tabs>
          <w:tab w:val="left" w:pos="5730"/>
        </w:tabs>
        <w:spacing w:after="100" w:afterAutospacing="1"/>
        <w:contextualSpacing/>
        <w:rPr>
          <w:sz w:val="940"/>
        </w:rPr>
      </w:pPr>
      <w:r>
        <w:rPr>
          <w:sz w:val="940"/>
        </w:rPr>
        <w:tab/>
      </w:r>
    </w:p>
    <w:p w14:paraId="7A5D3BFC" w14:textId="397A2235" w:rsidR="00336514" w:rsidRDefault="00336514" w:rsidP="00336514">
      <w:pPr>
        <w:pBdr>
          <w:top w:val="double" w:sz="4" w:space="3" w:color="auto"/>
        </w:pBdr>
        <w:tabs>
          <w:tab w:val="right" w:pos="9720"/>
        </w:tabs>
        <w:spacing w:after="100" w:afterAutospacing="1"/>
        <w:ind w:left="162"/>
        <w:contextualSpacing/>
        <w:jc w:val="center"/>
        <w:rPr>
          <w:sz w:val="16"/>
          <w:szCs w:val="16"/>
        </w:rPr>
      </w:pPr>
      <w:r w:rsidRPr="00336514">
        <w:rPr>
          <w:sz w:val="16"/>
          <w:szCs w:val="16"/>
        </w:rPr>
        <w:t>Online Discussions</w:t>
      </w:r>
      <w:r w:rsidRPr="00EA37FA">
        <w:rPr>
          <w:sz w:val="16"/>
          <w:szCs w:val="16"/>
        </w:rPr>
        <w:t xml:space="preserve">, </w:t>
      </w:r>
      <w:r>
        <w:rPr>
          <w:sz w:val="16"/>
          <w:szCs w:val="16"/>
        </w:rPr>
        <w:t>April 2, 2018</w:t>
      </w:r>
    </w:p>
    <w:p w14:paraId="65D33824" w14:textId="0283E019" w:rsidR="00336514" w:rsidRDefault="00564369" w:rsidP="00336514">
      <w:pPr>
        <w:pBdr>
          <w:top w:val="double" w:sz="4" w:space="3" w:color="auto"/>
        </w:pBdr>
        <w:tabs>
          <w:tab w:val="right" w:pos="9720"/>
        </w:tabs>
        <w:spacing w:after="100" w:afterAutospacing="1"/>
        <w:ind w:left="162"/>
        <w:contextualSpacing/>
        <w:jc w:val="center"/>
        <w:rPr>
          <w:sz w:val="16"/>
          <w:szCs w:val="16"/>
        </w:rPr>
      </w:pPr>
      <w:r>
        <w:rPr>
          <w:sz w:val="16"/>
          <w:szCs w:val="16"/>
        </w:rPr>
        <w:t>Faculty Academic Center of Excellence at Towson</w:t>
      </w:r>
      <w:r w:rsidR="00336514" w:rsidRPr="008B0DE1">
        <w:rPr>
          <w:sz w:val="16"/>
          <w:szCs w:val="16"/>
        </w:rPr>
        <w:t xml:space="preserve"> • </w:t>
      </w:r>
      <w:hyperlink r:id="rId9" w:tooltip="This is the email address for Office of Academic Innovation" w:history="1">
        <w:r>
          <w:rPr>
            <w:rStyle w:val="Hyperlink"/>
            <w:sz w:val="16"/>
            <w:szCs w:val="16"/>
          </w:rPr>
          <w:t>facet</w:t>
        </w:r>
        <w:r w:rsidR="00336514" w:rsidRPr="008337DD">
          <w:rPr>
            <w:rStyle w:val="Hyperlink"/>
            <w:sz w:val="16"/>
            <w:szCs w:val="16"/>
          </w:rPr>
          <w:t>@towson.edu</w:t>
        </w:r>
      </w:hyperlink>
      <w:bookmarkStart w:id="0" w:name="_GoBack"/>
      <w:bookmarkEnd w:id="0"/>
      <w:r w:rsidR="00336514" w:rsidRPr="008B0DE1">
        <w:rPr>
          <w:sz w:val="16"/>
          <w:szCs w:val="16"/>
        </w:rPr>
        <w:t xml:space="preserve"> • </w:t>
      </w:r>
      <w:hyperlink r:id="rId10" w:tooltip="This is the link for Office of Academic Innovation website" w:history="1">
        <w:r w:rsidR="00336514" w:rsidRPr="009D2332">
          <w:rPr>
            <w:rStyle w:val="Hyperlink"/>
            <w:sz w:val="16"/>
            <w:szCs w:val="16"/>
          </w:rPr>
          <w:t>http://www.towson.edu/</w:t>
        </w:r>
        <w:r>
          <w:rPr>
            <w:rStyle w:val="Hyperlink"/>
            <w:sz w:val="16"/>
            <w:szCs w:val="16"/>
          </w:rPr>
          <w:t>facet</w:t>
        </w:r>
      </w:hyperlink>
    </w:p>
    <w:p w14:paraId="731DB82F" w14:textId="77777777" w:rsidR="00336514" w:rsidRPr="00A47142" w:rsidRDefault="00336514" w:rsidP="00336514">
      <w:pPr>
        <w:tabs>
          <w:tab w:val="right" w:pos="9720"/>
        </w:tabs>
        <w:spacing w:after="100" w:afterAutospacing="1"/>
        <w:ind w:left="162"/>
        <w:contextualSpacing/>
        <w:jc w:val="center"/>
        <w:rPr>
          <w:color w:val="595959"/>
          <w:sz w:val="14"/>
          <w:szCs w:val="14"/>
        </w:rPr>
      </w:pPr>
      <w:r w:rsidRPr="00A47142">
        <w:rPr>
          <w:color w:val="595959"/>
          <w:sz w:val="14"/>
          <w:szCs w:val="14"/>
        </w:rPr>
        <w:t xml:space="preserve">© </w:t>
      </w:r>
      <w:r>
        <w:rPr>
          <w:color w:val="595959"/>
          <w:sz w:val="14"/>
          <w:szCs w:val="14"/>
        </w:rPr>
        <w:t>2018 Towson University.</w:t>
      </w:r>
      <w:r w:rsidRPr="00A47142">
        <w:rPr>
          <w:color w:val="595959"/>
          <w:sz w:val="14"/>
          <w:szCs w:val="14"/>
        </w:rPr>
        <w:t xml:space="preserve"> This work is licensed under the Creative Commons Attribution-Noncommercial-NoDerivs License.</w:t>
      </w:r>
    </w:p>
    <w:sectPr w:rsidR="00336514" w:rsidRPr="00A47142" w:rsidSect="00241F26">
      <w:headerReference w:type="even" r:id="rId11"/>
      <w:headerReference w:type="default" r:id="rId12"/>
      <w:footerReference w:type="even" r:id="rId13"/>
      <w:footerReference w:type="default" r:id="rId14"/>
      <w:headerReference w:type="first" r:id="rId15"/>
      <w:footerReference w:type="first" r:id="rId16"/>
      <w:pgSz w:w="12240" w:h="15840"/>
      <w:pgMar w:top="1080" w:right="1170" w:bottom="108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12BC1" w14:textId="77777777" w:rsidR="007C1735" w:rsidRDefault="007C1735" w:rsidP="0051064F">
      <w:r>
        <w:separator/>
      </w:r>
    </w:p>
  </w:endnote>
  <w:endnote w:type="continuationSeparator" w:id="0">
    <w:p w14:paraId="09024FAA" w14:textId="77777777" w:rsidR="007C1735" w:rsidRDefault="007C1735" w:rsidP="0051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2E63" w14:textId="77777777" w:rsidR="00D971E7" w:rsidRDefault="00D971E7" w:rsidP="00035FB3">
    <w:pPr>
      <w:pStyle w:val="Footer"/>
    </w:pPr>
  </w:p>
  <w:p w14:paraId="611C3E17" w14:textId="77777777" w:rsidR="00D971E7" w:rsidRDefault="00D971E7" w:rsidP="00035FB3">
    <w:pPr>
      <w:pStyle w:val="Footer"/>
    </w:pPr>
  </w:p>
  <w:p w14:paraId="1386E60E" w14:textId="77777777" w:rsidR="00D971E7" w:rsidRDefault="00D9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01D29" w14:textId="6C9A84AB" w:rsidR="00D971E7" w:rsidRPr="00BA4EFB" w:rsidRDefault="00D971E7" w:rsidP="00DA4F2E">
    <w:pPr>
      <w:pStyle w:val="Footer"/>
      <w:pBdr>
        <w:top w:val="single" w:sz="4" w:space="1" w:color="auto"/>
      </w:pBdr>
      <w:jc w:val="center"/>
    </w:pPr>
    <w:r>
      <w:fldChar w:fldCharType="begin"/>
    </w:r>
    <w:r>
      <w:instrText xml:space="preserve"> PAGE   \* MERGEFORMAT </w:instrText>
    </w:r>
    <w:r>
      <w:fldChar w:fldCharType="separate"/>
    </w:r>
    <w:r w:rsidR="0056436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C609" w14:textId="67DB724E" w:rsidR="006A1AB4" w:rsidRPr="00BA4EFB" w:rsidRDefault="006A1AB4" w:rsidP="006A1AB4">
    <w:pPr>
      <w:pStyle w:val="Footer"/>
      <w:pBdr>
        <w:top w:val="single" w:sz="4" w:space="1" w:color="auto"/>
      </w:pBdr>
      <w:jc w:val="center"/>
    </w:pPr>
    <w:r>
      <w:fldChar w:fldCharType="begin"/>
    </w:r>
    <w:r>
      <w:instrText xml:space="preserve"> PAGE   \* MERGEFORMAT </w:instrText>
    </w:r>
    <w:r>
      <w:fldChar w:fldCharType="separate"/>
    </w:r>
    <w:r w:rsidR="00564369">
      <w:rPr>
        <w:noProof/>
      </w:rPr>
      <w:t>1</w:t>
    </w:r>
    <w:r>
      <w:rPr>
        <w:noProof/>
      </w:rPr>
      <w:fldChar w:fldCharType="end"/>
    </w:r>
  </w:p>
  <w:p w14:paraId="0E7A24DC" w14:textId="77777777" w:rsidR="006A1AB4" w:rsidRDefault="006A1AB4" w:rsidP="006A1A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C2B70" w14:textId="77777777" w:rsidR="007C1735" w:rsidRDefault="007C1735" w:rsidP="0051064F">
      <w:r>
        <w:separator/>
      </w:r>
    </w:p>
  </w:footnote>
  <w:footnote w:type="continuationSeparator" w:id="0">
    <w:p w14:paraId="4C66DC69" w14:textId="77777777" w:rsidR="007C1735" w:rsidRDefault="007C1735" w:rsidP="0051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BB93" w14:textId="77777777" w:rsidR="00D971E7" w:rsidRPr="0051064F" w:rsidRDefault="00D971E7" w:rsidP="00E42916">
    <w:pPr>
      <w:pStyle w:val="Header"/>
      <w:pBdr>
        <w:top w:val="single" w:sz="18" w:space="1" w:color="auto"/>
      </w:pBdr>
      <w:rPr>
        <w:sz w:val="8"/>
        <w:szCs w:val="8"/>
      </w:rPr>
    </w:pPr>
    <w:r>
      <w:rPr>
        <w:noProof/>
      </w:rPr>
      <mc:AlternateContent>
        <mc:Choice Requires="wps">
          <w:drawing>
            <wp:anchor distT="0" distB="0" distL="114300" distR="114300" simplePos="0" relativeHeight="251657728" behindDoc="0" locked="0" layoutInCell="1" allowOverlap="1" wp14:anchorId="47696B5C" wp14:editId="32488AE1">
              <wp:simplePos x="0" y="0"/>
              <wp:positionH relativeFrom="column">
                <wp:posOffset>3994785</wp:posOffset>
              </wp:positionH>
              <wp:positionV relativeFrom="paragraph">
                <wp:posOffset>29845</wp:posOffset>
              </wp:positionV>
              <wp:extent cx="2205990" cy="336550"/>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990" cy="336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18CDBE7" w14:textId="77777777" w:rsidR="00D971E7" w:rsidRDefault="00D971E7" w:rsidP="00510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96B5C" id="_x0000_t202" coordsize="21600,21600" o:spt="202" path="m,l,21600r21600,l21600,xe">
              <v:stroke joinstyle="miter"/>
              <v:path gradientshapeok="t" o:connecttype="rect"/>
            </v:shapetype>
            <v:shape id="Text Box 5" o:spid="_x0000_s1026" type="#_x0000_t202" style="position:absolute;margin-left:314.55pt;margin-top:2.35pt;width:173.7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" filled="f" stroked="f">
              <v:path arrowok="t"/>
              <v:textbox>
                <w:txbxContent>
                  <w:p w14:paraId="618CDBE7" w14:textId="77777777" w:rsidR="00D971E7" w:rsidRDefault="00D971E7" w:rsidP="0051064F"/>
                </w:txbxContent>
              </v:textbox>
            </v:shape>
          </w:pict>
        </mc:Fallback>
      </mc:AlternateContent>
    </w:r>
  </w:p>
  <w:p w14:paraId="3B99C47A" w14:textId="77777777" w:rsidR="00D971E7" w:rsidRPr="0051064F" w:rsidRDefault="00D971E7" w:rsidP="00336514">
    <w:pPr>
      <w:pStyle w:val="HeaderH2"/>
    </w:pPr>
    <w:r w:rsidRPr="0051064F">
      <w:t xml:space="preserve">Document Title: </w:t>
    </w:r>
    <w:r>
      <w:t>Document Sub-Title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E2B9" w14:textId="77777777" w:rsidR="00442C10" w:rsidRPr="00442C10" w:rsidRDefault="007C1735" w:rsidP="00336514">
    <w:pPr>
      <w:pStyle w:val="HeaderH2"/>
    </w:pPr>
    <w:r>
      <w:pict w14:anchorId="2404A724">
        <v:rect id="_x0000_i1025" style="width:486pt;height:.5pt" o:hralign="center" o:hrstd="t" o:hrnoshade="t" o:hr="t" fillcolor="#31849b [2408]"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F84D" w14:textId="77777777" w:rsidR="00D971E7" w:rsidRPr="00001E36" w:rsidRDefault="00D971E7" w:rsidP="00001E36">
    <w:pPr>
      <w:pStyle w:val="Header"/>
      <w:pBdr>
        <w:top w:val="single" w:sz="18" w:space="1" w:color="4BACC6" w:themeColor="accent5"/>
      </w:pBdr>
      <w:tabs>
        <w:tab w:val="clear" w:pos="4320"/>
        <w:tab w:val="clear" w:pos="8640"/>
        <w:tab w:val="left" w:pos="7082"/>
      </w:tabs>
      <w:rPr>
        <w:b/>
        <w:bCs/>
        <w:sz w:val="8"/>
        <w:szCs w:val="8"/>
      </w:rPr>
    </w:pPr>
  </w:p>
  <w:p w14:paraId="7560877F" w14:textId="77777777" w:rsidR="00D971E7" w:rsidRPr="00E73048" w:rsidRDefault="003928D7" w:rsidP="00336514">
    <w:pPr>
      <w:pStyle w:val="MainHeading"/>
    </w:pPr>
    <w:r>
      <w:t>Online Discussion Fundamentals</w:t>
    </w:r>
  </w:p>
  <w:p w14:paraId="133B1810" w14:textId="77777777" w:rsidR="00D971E7" w:rsidRPr="006A1AB4" w:rsidRDefault="003928D7" w:rsidP="001E57BE">
    <w:pPr>
      <w:pStyle w:val="Subheading"/>
    </w:pPr>
    <w:r>
      <w:t>How to design and facilitate discussions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546368"/>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D3B45242"/>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E9423E9E"/>
    <w:lvl w:ilvl="0">
      <w:start w:val="1"/>
      <w:numFmt w:val="decimal"/>
      <w:lvlText w:val="%1."/>
      <w:lvlJc w:val="left"/>
      <w:pPr>
        <w:tabs>
          <w:tab w:val="num" w:pos="360"/>
        </w:tabs>
        <w:ind w:left="360" w:hanging="360"/>
      </w:pPr>
    </w:lvl>
  </w:abstractNum>
  <w:abstractNum w:abstractNumId="3" w15:restartNumberingAfterBreak="0">
    <w:nsid w:val="05C05165"/>
    <w:multiLevelType w:val="hybridMultilevel"/>
    <w:tmpl w:val="4C6C4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E44AE"/>
    <w:multiLevelType w:val="hybridMultilevel"/>
    <w:tmpl w:val="0D0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E3BB4"/>
    <w:multiLevelType w:val="hybridMultilevel"/>
    <w:tmpl w:val="2B38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53F7B"/>
    <w:multiLevelType w:val="hybridMultilevel"/>
    <w:tmpl w:val="784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C3371"/>
    <w:multiLevelType w:val="hybridMultilevel"/>
    <w:tmpl w:val="854C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D6E73"/>
    <w:multiLevelType w:val="hybridMultilevel"/>
    <w:tmpl w:val="1B36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07267"/>
    <w:multiLevelType w:val="hybridMultilevel"/>
    <w:tmpl w:val="3BEC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42C16"/>
    <w:multiLevelType w:val="hybridMultilevel"/>
    <w:tmpl w:val="0A6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B748E"/>
    <w:multiLevelType w:val="hybridMultilevel"/>
    <w:tmpl w:val="4BEE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309B7"/>
    <w:multiLevelType w:val="hybridMultilevel"/>
    <w:tmpl w:val="CFD23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26530"/>
    <w:multiLevelType w:val="hybridMultilevel"/>
    <w:tmpl w:val="591E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B460E"/>
    <w:multiLevelType w:val="hybridMultilevel"/>
    <w:tmpl w:val="B7BAF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361E9"/>
    <w:multiLevelType w:val="hybridMultilevel"/>
    <w:tmpl w:val="CA106970"/>
    <w:lvl w:ilvl="0" w:tplc="665EAFE8">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61572"/>
    <w:multiLevelType w:val="hybridMultilevel"/>
    <w:tmpl w:val="56BE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03A15"/>
    <w:multiLevelType w:val="hybridMultilevel"/>
    <w:tmpl w:val="FD92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B32C5"/>
    <w:multiLevelType w:val="multilevel"/>
    <w:tmpl w:val="F0CC4E8E"/>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Wingdings" w:hAnsi="Wingdings"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5BC32B5"/>
    <w:multiLevelType w:val="multilevel"/>
    <w:tmpl w:val="72D6D9D4"/>
    <w:lvl w:ilvl="0">
      <w:start w:val="1"/>
      <w:numFmt w:val="decimal"/>
      <w:pStyle w:val="ListNumber"/>
      <w:lvlText w:val="%1."/>
      <w:lvlJc w:val="left"/>
      <w:pPr>
        <w:tabs>
          <w:tab w:val="num" w:pos="360"/>
        </w:tabs>
        <w:ind w:left="360" w:hanging="360"/>
      </w:pPr>
      <w:rPr>
        <w:rFonts w:hint="default"/>
        <w:sz w:val="20"/>
        <w:szCs w:val="20"/>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7B3A2389"/>
    <w:multiLevelType w:val="hybridMultilevel"/>
    <w:tmpl w:val="121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
  </w:num>
  <w:num w:numId="4">
    <w:abstractNumId w:val="0"/>
  </w:num>
  <w:num w:numId="5">
    <w:abstractNumId w:val="2"/>
  </w:num>
  <w:num w:numId="6">
    <w:abstractNumId w:val="15"/>
  </w:num>
  <w:num w:numId="7">
    <w:abstractNumId w:val="17"/>
  </w:num>
  <w:num w:numId="8">
    <w:abstractNumId w:val="3"/>
  </w:num>
  <w:num w:numId="9">
    <w:abstractNumId w:val="14"/>
  </w:num>
  <w:num w:numId="10">
    <w:abstractNumId w:val="9"/>
  </w:num>
  <w:num w:numId="11">
    <w:abstractNumId w:val="5"/>
  </w:num>
  <w:num w:numId="12">
    <w:abstractNumId w:val="16"/>
  </w:num>
  <w:num w:numId="13">
    <w:abstractNumId w:val="11"/>
  </w:num>
  <w:num w:numId="14">
    <w:abstractNumId w:val="13"/>
  </w:num>
  <w:num w:numId="15">
    <w:abstractNumId w:val="12"/>
  </w:num>
  <w:num w:numId="16">
    <w:abstractNumId w:val="6"/>
  </w:num>
  <w:num w:numId="17">
    <w:abstractNumId w:val="10"/>
  </w:num>
  <w:num w:numId="18">
    <w:abstractNumId w:val="7"/>
  </w:num>
  <w:num w:numId="19">
    <w:abstractNumId w:val="20"/>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36"/>
    <w:rsid w:val="00001E36"/>
    <w:rsid w:val="000078E5"/>
    <w:rsid w:val="0002233A"/>
    <w:rsid w:val="00030AC0"/>
    <w:rsid w:val="00035FB3"/>
    <w:rsid w:val="00046815"/>
    <w:rsid w:val="000703A0"/>
    <w:rsid w:val="000977AA"/>
    <w:rsid w:val="000A7B83"/>
    <w:rsid w:val="000B53B8"/>
    <w:rsid w:val="000D37FA"/>
    <w:rsid w:val="000E4256"/>
    <w:rsid w:val="000F1922"/>
    <w:rsid w:val="000F28C0"/>
    <w:rsid w:val="00112A27"/>
    <w:rsid w:val="00114FF7"/>
    <w:rsid w:val="0013506F"/>
    <w:rsid w:val="001545F4"/>
    <w:rsid w:val="00194CC0"/>
    <w:rsid w:val="001A4577"/>
    <w:rsid w:val="001E57BE"/>
    <w:rsid w:val="00202D91"/>
    <w:rsid w:val="00211F05"/>
    <w:rsid w:val="0021233B"/>
    <w:rsid w:val="002226DE"/>
    <w:rsid w:val="00224D6A"/>
    <w:rsid w:val="00234681"/>
    <w:rsid w:val="002403D0"/>
    <w:rsid w:val="00241F26"/>
    <w:rsid w:val="00255537"/>
    <w:rsid w:val="002843F3"/>
    <w:rsid w:val="00332006"/>
    <w:rsid w:val="00336514"/>
    <w:rsid w:val="003928D7"/>
    <w:rsid w:val="00405A07"/>
    <w:rsid w:val="004351D6"/>
    <w:rsid w:val="00442C10"/>
    <w:rsid w:val="00481F2A"/>
    <w:rsid w:val="0048624E"/>
    <w:rsid w:val="00491438"/>
    <w:rsid w:val="004B5FFF"/>
    <w:rsid w:val="004E78F8"/>
    <w:rsid w:val="0051064F"/>
    <w:rsid w:val="00551DD2"/>
    <w:rsid w:val="00555362"/>
    <w:rsid w:val="00563F03"/>
    <w:rsid w:val="00564369"/>
    <w:rsid w:val="005F5547"/>
    <w:rsid w:val="005F7BA5"/>
    <w:rsid w:val="00630D53"/>
    <w:rsid w:val="00652EA9"/>
    <w:rsid w:val="006758F3"/>
    <w:rsid w:val="00691E34"/>
    <w:rsid w:val="006A1AB4"/>
    <w:rsid w:val="006B235F"/>
    <w:rsid w:val="00704844"/>
    <w:rsid w:val="00707358"/>
    <w:rsid w:val="007100D9"/>
    <w:rsid w:val="007269F7"/>
    <w:rsid w:val="00744B7E"/>
    <w:rsid w:val="0075599C"/>
    <w:rsid w:val="0077499D"/>
    <w:rsid w:val="007A68FA"/>
    <w:rsid w:val="007C1735"/>
    <w:rsid w:val="007F2DBE"/>
    <w:rsid w:val="008748F6"/>
    <w:rsid w:val="00890A3E"/>
    <w:rsid w:val="008B0DE1"/>
    <w:rsid w:val="008F0B8B"/>
    <w:rsid w:val="00920FE2"/>
    <w:rsid w:val="00947F6F"/>
    <w:rsid w:val="009A4D9C"/>
    <w:rsid w:val="009D1807"/>
    <w:rsid w:val="009D750B"/>
    <w:rsid w:val="00A04ECC"/>
    <w:rsid w:val="00A47142"/>
    <w:rsid w:val="00AA0730"/>
    <w:rsid w:val="00AA155B"/>
    <w:rsid w:val="00AA5E98"/>
    <w:rsid w:val="00AB3A71"/>
    <w:rsid w:val="00B21AD1"/>
    <w:rsid w:val="00B3306A"/>
    <w:rsid w:val="00B738D9"/>
    <w:rsid w:val="00B7651C"/>
    <w:rsid w:val="00B81468"/>
    <w:rsid w:val="00B81CD4"/>
    <w:rsid w:val="00BA4EFB"/>
    <w:rsid w:val="00BB793E"/>
    <w:rsid w:val="00BD385E"/>
    <w:rsid w:val="00C145F0"/>
    <w:rsid w:val="00C25E1D"/>
    <w:rsid w:val="00C4759D"/>
    <w:rsid w:val="00C93D02"/>
    <w:rsid w:val="00C960A2"/>
    <w:rsid w:val="00CA4DEA"/>
    <w:rsid w:val="00CC6413"/>
    <w:rsid w:val="00CD36AB"/>
    <w:rsid w:val="00CD6F51"/>
    <w:rsid w:val="00CD799C"/>
    <w:rsid w:val="00D06FD8"/>
    <w:rsid w:val="00D1589E"/>
    <w:rsid w:val="00D16F09"/>
    <w:rsid w:val="00D52BBA"/>
    <w:rsid w:val="00D551FE"/>
    <w:rsid w:val="00D75F18"/>
    <w:rsid w:val="00D84106"/>
    <w:rsid w:val="00D95E25"/>
    <w:rsid w:val="00D971E7"/>
    <w:rsid w:val="00DA3CD6"/>
    <w:rsid w:val="00DA4F2E"/>
    <w:rsid w:val="00DF06C7"/>
    <w:rsid w:val="00E36B84"/>
    <w:rsid w:val="00E42916"/>
    <w:rsid w:val="00E73048"/>
    <w:rsid w:val="00EB4C02"/>
    <w:rsid w:val="00EE6D6D"/>
    <w:rsid w:val="00F207C7"/>
    <w:rsid w:val="00F33589"/>
    <w:rsid w:val="00F44BB1"/>
    <w:rsid w:val="00F54E8C"/>
    <w:rsid w:val="00F6520F"/>
    <w:rsid w:val="00F75B66"/>
    <w:rsid w:val="00F87299"/>
    <w:rsid w:val="00F87ECA"/>
    <w:rsid w:val="00FB5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542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3048"/>
    <w:rPr>
      <w:rFonts w:ascii="Arial" w:hAnsi="Arial"/>
      <w:color w:val="0D0D0D" w:themeColor="text1" w:themeTint="F2"/>
      <w:sz w:val="20"/>
    </w:rPr>
  </w:style>
  <w:style w:type="paragraph" w:styleId="Heading1">
    <w:name w:val="heading 1"/>
    <w:basedOn w:val="Normal"/>
    <w:next w:val="Normal"/>
    <w:link w:val="Heading1Char"/>
    <w:uiPriority w:val="9"/>
    <w:rsid w:val="000078E5"/>
    <w:pPr>
      <w:keepNext/>
      <w:keepLines/>
      <w:pBdr>
        <w:bottom w:val="dashSmallGap" w:sz="4" w:space="1" w:color="auto"/>
      </w:pBdr>
      <w:spacing w:before="240" w:after="60"/>
      <w:outlineLvl w:val="0"/>
    </w:pPr>
    <w:rPr>
      <w:rFonts w:eastAsia="MS Gothic"/>
      <w:b/>
      <w:bCs/>
      <w:sz w:val="28"/>
      <w:szCs w:val="32"/>
    </w:rPr>
  </w:style>
  <w:style w:type="paragraph" w:styleId="Heading2">
    <w:name w:val="heading 2"/>
    <w:basedOn w:val="Normal"/>
    <w:next w:val="Normal"/>
    <w:link w:val="Heading2Char"/>
    <w:uiPriority w:val="9"/>
    <w:unhideWhenUsed/>
    <w:rsid w:val="00E73048"/>
    <w:pPr>
      <w:keepNext/>
      <w:keepLines/>
      <w:pBdr>
        <w:bottom w:val="dashSmallGap" w:sz="4" w:space="1" w:color="auto"/>
      </w:pBdr>
      <w:spacing w:before="200" w:after="60"/>
      <w:outlineLvl w:val="1"/>
    </w:pPr>
    <w:rPr>
      <w:rFonts w:eastAsia="MS Gothic" w:cs="Arial"/>
      <w:b/>
      <w:bCs/>
      <w:szCs w:val="26"/>
    </w:rPr>
  </w:style>
  <w:style w:type="paragraph" w:styleId="Heading3">
    <w:name w:val="heading 3"/>
    <w:basedOn w:val="Normal"/>
    <w:next w:val="Normal"/>
    <w:link w:val="Heading3Char"/>
    <w:uiPriority w:val="9"/>
    <w:unhideWhenUsed/>
    <w:qFormat/>
    <w:rsid w:val="00DF06C7"/>
    <w:pPr>
      <w:keepNext/>
      <w:keepLines/>
      <w:spacing w:before="120" w:after="60"/>
      <w:outlineLvl w:val="2"/>
    </w:pPr>
    <w:rPr>
      <w:rFonts w:eastAsia="MS Gothic" w:cs="Arial"/>
      <w:b/>
      <w:bCs/>
      <w:szCs w:val="28"/>
    </w:rPr>
  </w:style>
  <w:style w:type="paragraph" w:styleId="Heading4">
    <w:name w:val="heading 4"/>
    <w:basedOn w:val="Normal"/>
    <w:next w:val="Normal"/>
    <w:link w:val="Heading4Char"/>
    <w:uiPriority w:val="9"/>
    <w:unhideWhenUsed/>
    <w:rsid w:val="0051064F"/>
    <w:pPr>
      <w:keepNext/>
      <w:keepLines/>
      <w:spacing w:before="200" w:after="60"/>
      <w:outlineLvl w:val="3"/>
    </w:pPr>
    <w:rPr>
      <w:rFonts w:eastAsia="MS Gothic"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78E5"/>
    <w:rPr>
      <w:rFonts w:ascii="Arial" w:eastAsia="MS Gothic" w:hAnsi="Arial"/>
      <w:b/>
      <w:bCs/>
      <w:color w:val="0D0D0D" w:themeColor="text1" w:themeTint="F2"/>
      <w:sz w:val="28"/>
      <w:szCs w:val="32"/>
    </w:rPr>
  </w:style>
  <w:style w:type="character" w:customStyle="1" w:styleId="Heading2Char">
    <w:name w:val="Heading 2 Char"/>
    <w:link w:val="Heading2"/>
    <w:uiPriority w:val="9"/>
    <w:rsid w:val="00E73048"/>
    <w:rPr>
      <w:rFonts w:ascii="Arial" w:eastAsia="MS Gothic" w:hAnsi="Arial" w:cs="Arial"/>
      <w:b/>
      <w:bCs/>
      <w:color w:val="0D0D0D" w:themeColor="text1" w:themeTint="F2"/>
      <w:szCs w:val="26"/>
    </w:rPr>
  </w:style>
  <w:style w:type="character" w:customStyle="1" w:styleId="Heading3Char">
    <w:name w:val="Heading 3 Char"/>
    <w:link w:val="Heading3"/>
    <w:uiPriority w:val="9"/>
    <w:rsid w:val="00DF06C7"/>
    <w:rPr>
      <w:rFonts w:ascii="Verdana" w:eastAsia="MS Gothic" w:hAnsi="Verdana" w:cs="Arial"/>
      <w:b/>
      <w:bCs/>
      <w:color w:val="0D0D0D" w:themeColor="text1" w:themeTint="F2"/>
      <w:szCs w:val="28"/>
    </w:rPr>
  </w:style>
  <w:style w:type="character" w:customStyle="1" w:styleId="Heading4Char">
    <w:name w:val="Heading 4 Char"/>
    <w:link w:val="Heading4"/>
    <w:uiPriority w:val="9"/>
    <w:rsid w:val="0051064F"/>
    <w:rPr>
      <w:rFonts w:ascii="Arial" w:eastAsia="MS Gothic" w:hAnsi="Arial" w:cs="Arial"/>
      <w:bCs/>
      <w:i/>
      <w:iCs/>
      <w:sz w:val="22"/>
      <w:szCs w:val="22"/>
    </w:rPr>
  </w:style>
  <w:style w:type="table" w:styleId="TableGrid">
    <w:name w:val="Table Grid"/>
    <w:basedOn w:val="TableNormal"/>
    <w:uiPriority w:val="59"/>
    <w:rsid w:val="0051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51064F"/>
    <w:pPr>
      <w:spacing w:before="120" w:after="120"/>
    </w:pPr>
    <w:rPr>
      <w:b/>
      <w:bCs/>
      <w:sz w:val="16"/>
      <w:szCs w:val="16"/>
    </w:rPr>
  </w:style>
  <w:style w:type="paragraph" w:styleId="BodyText">
    <w:name w:val="Body Text"/>
    <w:basedOn w:val="Normal"/>
    <w:link w:val="BodyTextChar"/>
    <w:uiPriority w:val="99"/>
    <w:unhideWhenUsed/>
    <w:rsid w:val="0051064F"/>
    <w:pPr>
      <w:spacing w:after="240"/>
      <w:jc w:val="both"/>
    </w:pPr>
  </w:style>
  <w:style w:type="character" w:customStyle="1" w:styleId="BodyTextChar">
    <w:name w:val="Body Text Char"/>
    <w:link w:val="BodyText"/>
    <w:uiPriority w:val="99"/>
    <w:rsid w:val="0051064F"/>
    <w:rPr>
      <w:rFonts w:ascii="Arial" w:hAnsi="Arial"/>
      <w:sz w:val="20"/>
    </w:rPr>
  </w:style>
  <w:style w:type="paragraph" w:styleId="ListBullet">
    <w:name w:val="List Bullet"/>
    <w:basedOn w:val="Normal"/>
    <w:uiPriority w:val="99"/>
    <w:unhideWhenUsed/>
    <w:rsid w:val="0051064F"/>
    <w:pPr>
      <w:numPr>
        <w:numId w:val="1"/>
      </w:numPr>
      <w:tabs>
        <w:tab w:val="left" w:pos="180"/>
      </w:tabs>
      <w:ind w:left="180" w:hanging="180"/>
      <w:contextualSpacing/>
    </w:pPr>
    <w:rPr>
      <w:noProof/>
    </w:rPr>
  </w:style>
  <w:style w:type="paragraph" w:styleId="ListBullet2">
    <w:name w:val="List Bullet 2"/>
    <w:basedOn w:val="ListBullet"/>
    <w:uiPriority w:val="99"/>
    <w:unhideWhenUsed/>
    <w:rsid w:val="0051064F"/>
    <w:pPr>
      <w:numPr>
        <w:ilvl w:val="1"/>
      </w:numPr>
      <w:ind w:left="450" w:hanging="270"/>
    </w:pPr>
  </w:style>
  <w:style w:type="paragraph" w:styleId="ListBullet3">
    <w:name w:val="List Bullet 3"/>
    <w:basedOn w:val="ListBullet"/>
    <w:uiPriority w:val="99"/>
    <w:unhideWhenUsed/>
    <w:rsid w:val="0051064F"/>
    <w:pPr>
      <w:numPr>
        <w:ilvl w:val="2"/>
      </w:numPr>
      <w:ind w:left="720" w:hanging="270"/>
    </w:pPr>
  </w:style>
  <w:style w:type="paragraph" w:customStyle="1" w:styleId="continued">
    <w:name w:val="continued..."/>
    <w:basedOn w:val="Normal"/>
    <w:rsid w:val="0051064F"/>
    <w:pPr>
      <w:spacing w:after="240"/>
    </w:pPr>
    <w:rPr>
      <w:i/>
      <w:color w:val="404040"/>
      <w:sz w:val="16"/>
      <w:szCs w:val="16"/>
    </w:rPr>
  </w:style>
  <w:style w:type="paragraph" w:customStyle="1" w:styleId="caution">
    <w:name w:val="caution"/>
    <w:basedOn w:val="Normal"/>
    <w:rsid w:val="0051064F"/>
    <w:rPr>
      <w:color w:val="C0504D"/>
    </w:rPr>
  </w:style>
  <w:style w:type="paragraph" w:customStyle="1" w:styleId="callout-shortcuts">
    <w:name w:val="callout-shortcuts"/>
    <w:basedOn w:val="Normal"/>
    <w:qFormat/>
    <w:rsid w:val="0051064F"/>
    <w:rPr>
      <w:color w:val="595959"/>
    </w:rPr>
  </w:style>
  <w:style w:type="paragraph" w:customStyle="1" w:styleId="callout-advice">
    <w:name w:val="callout-advice"/>
    <w:basedOn w:val="Normal"/>
    <w:qFormat/>
    <w:rsid w:val="0051064F"/>
    <w:rPr>
      <w:color w:val="548DD4"/>
    </w:rPr>
  </w:style>
  <w:style w:type="paragraph" w:styleId="ListNumber2">
    <w:name w:val="List Number 2"/>
    <w:basedOn w:val="Normal"/>
    <w:uiPriority w:val="99"/>
    <w:unhideWhenUsed/>
    <w:rsid w:val="0051064F"/>
    <w:pPr>
      <w:numPr>
        <w:ilvl w:val="1"/>
        <w:numId w:val="2"/>
      </w:numPr>
      <w:tabs>
        <w:tab w:val="num" w:pos="360"/>
      </w:tabs>
      <w:ind w:firstLine="0"/>
      <w:contextualSpacing/>
    </w:pPr>
  </w:style>
  <w:style w:type="paragraph" w:styleId="ListNumber3">
    <w:name w:val="List Number 3"/>
    <w:basedOn w:val="ListNumber2"/>
    <w:uiPriority w:val="99"/>
    <w:unhideWhenUsed/>
    <w:rsid w:val="0051064F"/>
    <w:pPr>
      <w:numPr>
        <w:ilvl w:val="2"/>
      </w:numPr>
      <w:tabs>
        <w:tab w:val="num" w:pos="360"/>
      </w:tabs>
    </w:pPr>
  </w:style>
  <w:style w:type="paragraph" w:styleId="ListNumber">
    <w:name w:val="List Number"/>
    <w:basedOn w:val="Normal"/>
    <w:uiPriority w:val="99"/>
    <w:unhideWhenUsed/>
    <w:rsid w:val="0051064F"/>
    <w:pPr>
      <w:numPr>
        <w:numId w:val="2"/>
      </w:numPr>
      <w:ind w:left="720" w:firstLine="0"/>
      <w:contextualSpacing/>
    </w:pPr>
  </w:style>
  <w:style w:type="paragraph" w:styleId="Header">
    <w:name w:val="header"/>
    <w:basedOn w:val="Normal"/>
    <w:link w:val="HeaderChar"/>
    <w:uiPriority w:val="99"/>
    <w:unhideWhenUsed/>
    <w:rsid w:val="0051064F"/>
    <w:pPr>
      <w:tabs>
        <w:tab w:val="center" w:pos="4320"/>
        <w:tab w:val="right" w:pos="8640"/>
      </w:tabs>
    </w:pPr>
  </w:style>
  <w:style w:type="paragraph" w:styleId="BalloonText">
    <w:name w:val="Balloon Text"/>
    <w:basedOn w:val="Normal"/>
    <w:link w:val="BalloonTextChar"/>
    <w:uiPriority w:val="99"/>
    <w:semiHidden/>
    <w:unhideWhenUsed/>
    <w:rsid w:val="0051064F"/>
    <w:rPr>
      <w:rFonts w:ascii="Lucida Grande" w:hAnsi="Lucida Grande" w:cs="Lucida Grande"/>
      <w:sz w:val="18"/>
      <w:szCs w:val="18"/>
    </w:rPr>
  </w:style>
  <w:style w:type="character" w:customStyle="1" w:styleId="BalloonTextChar">
    <w:name w:val="Balloon Text Char"/>
    <w:link w:val="BalloonText"/>
    <w:uiPriority w:val="99"/>
    <w:semiHidden/>
    <w:rsid w:val="0051064F"/>
    <w:rPr>
      <w:rFonts w:ascii="Lucida Grande" w:hAnsi="Lucida Grande" w:cs="Lucida Grande"/>
      <w:sz w:val="18"/>
      <w:szCs w:val="18"/>
    </w:rPr>
  </w:style>
  <w:style w:type="character" w:customStyle="1" w:styleId="HeaderChar">
    <w:name w:val="Header Char"/>
    <w:link w:val="Header"/>
    <w:uiPriority w:val="99"/>
    <w:rsid w:val="0051064F"/>
    <w:rPr>
      <w:rFonts w:ascii="Arial" w:hAnsi="Arial"/>
      <w:sz w:val="20"/>
    </w:rPr>
  </w:style>
  <w:style w:type="paragraph" w:styleId="Footer">
    <w:name w:val="footer"/>
    <w:basedOn w:val="Normal"/>
    <w:link w:val="FooterChar"/>
    <w:uiPriority w:val="99"/>
    <w:unhideWhenUsed/>
    <w:rsid w:val="0051064F"/>
    <w:pPr>
      <w:tabs>
        <w:tab w:val="center" w:pos="4320"/>
        <w:tab w:val="right" w:pos="8640"/>
      </w:tabs>
    </w:pPr>
  </w:style>
  <w:style w:type="character" w:customStyle="1" w:styleId="FooterChar">
    <w:name w:val="Footer Char"/>
    <w:link w:val="Footer"/>
    <w:uiPriority w:val="99"/>
    <w:rsid w:val="0051064F"/>
    <w:rPr>
      <w:rFonts w:ascii="Arial" w:hAnsi="Arial"/>
      <w:sz w:val="20"/>
    </w:rPr>
  </w:style>
  <w:style w:type="paragraph" w:customStyle="1" w:styleId="HeaderH1">
    <w:name w:val="Header H1"/>
    <w:basedOn w:val="Header"/>
    <w:rsid w:val="009D1807"/>
    <w:rPr>
      <w:b/>
      <w:sz w:val="28"/>
      <w:szCs w:val="28"/>
    </w:rPr>
  </w:style>
  <w:style w:type="paragraph" w:customStyle="1" w:styleId="HeaderH2">
    <w:name w:val="Header H2"/>
    <w:basedOn w:val="Normal"/>
    <w:qFormat/>
    <w:rsid w:val="00336514"/>
    <w:pPr>
      <w:spacing w:after="100" w:afterAutospacing="1"/>
      <w:contextualSpacing/>
    </w:pPr>
    <w:rPr>
      <w:b/>
      <w:sz w:val="24"/>
    </w:rPr>
  </w:style>
  <w:style w:type="character" w:styleId="Hyperlink">
    <w:name w:val="Hyperlink"/>
    <w:uiPriority w:val="99"/>
    <w:unhideWhenUsed/>
    <w:rsid w:val="0051064F"/>
    <w:rPr>
      <w:color w:val="0000FF"/>
      <w:u w:val="single"/>
    </w:rPr>
  </w:style>
  <w:style w:type="table" w:styleId="LightShading-Accent1">
    <w:name w:val="Light Shading Accent 1"/>
    <w:basedOn w:val="TableNormal"/>
    <w:uiPriority w:val="60"/>
    <w:rsid w:val="00E42916"/>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ageNumber">
    <w:name w:val="page number"/>
    <w:uiPriority w:val="99"/>
    <w:semiHidden/>
    <w:unhideWhenUsed/>
    <w:rsid w:val="000F1922"/>
  </w:style>
  <w:style w:type="paragraph" w:customStyle="1" w:styleId="CalloutBoxHeading">
    <w:name w:val="Callout Box Heading"/>
    <w:basedOn w:val="Normal"/>
    <w:rsid w:val="00CD799C"/>
    <w:pPr>
      <w:tabs>
        <w:tab w:val="left" w:pos="-31680"/>
      </w:tabs>
      <w:spacing w:after="160" w:line="268" w:lineRule="auto"/>
    </w:pPr>
    <w:rPr>
      <w:rFonts w:eastAsia="Times New Roman"/>
      <w:b/>
      <w:bCs/>
      <w:color w:val="4D4D4D"/>
      <w:kern w:val="28"/>
      <w:szCs w:val="20"/>
      <w14:ligatures w14:val="standard"/>
      <w14:cntxtAlts/>
    </w:rPr>
  </w:style>
  <w:style w:type="paragraph" w:customStyle="1" w:styleId="DocumentHeaderH2">
    <w:name w:val="Document Header H2"/>
    <w:basedOn w:val="HeaderH1"/>
    <w:rsid w:val="00CD799C"/>
    <w:pPr>
      <w:spacing w:before="240"/>
    </w:pPr>
    <w:rPr>
      <w:sz w:val="22"/>
      <w:szCs w:val="22"/>
    </w:rPr>
  </w:style>
  <w:style w:type="paragraph" w:customStyle="1" w:styleId="MainHeading">
    <w:name w:val="Main Heading"/>
    <w:basedOn w:val="Heading1"/>
    <w:qFormat/>
    <w:rsid w:val="00336514"/>
    <w:pPr>
      <w:spacing w:before="0" w:after="100" w:afterAutospacing="1"/>
      <w:contextualSpacing/>
    </w:pPr>
  </w:style>
  <w:style w:type="paragraph" w:customStyle="1" w:styleId="Subheading">
    <w:name w:val="Subheading"/>
    <w:basedOn w:val="DocumentHeaderH2"/>
    <w:qFormat/>
    <w:rsid w:val="001E57BE"/>
    <w:pPr>
      <w:spacing w:before="120" w:after="120"/>
    </w:pPr>
    <w:rPr>
      <w:sz w:val="20"/>
    </w:rPr>
  </w:style>
  <w:style w:type="paragraph" w:styleId="ListParagraph">
    <w:name w:val="List Paragraph"/>
    <w:basedOn w:val="Normal"/>
    <w:uiPriority w:val="34"/>
    <w:qFormat/>
    <w:rsid w:val="00A47142"/>
    <w:pPr>
      <w:ind w:left="720"/>
      <w:contextualSpacing/>
    </w:pPr>
  </w:style>
  <w:style w:type="paragraph" w:customStyle="1" w:styleId="Numberlist">
    <w:name w:val="Number list"/>
    <w:basedOn w:val="ListParagraph"/>
    <w:qFormat/>
    <w:rsid w:val="00CD6F51"/>
    <w:pPr>
      <w:numPr>
        <w:numId w:val="6"/>
      </w:numPr>
      <w:spacing w:after="120"/>
      <w:ind w:left="360"/>
      <w:contextualSpacing w:val="0"/>
    </w:pPr>
    <w:rPr>
      <w:color w:val="404040"/>
      <w:sz w:val="18"/>
      <w:szCs w:val="18"/>
    </w:rPr>
  </w:style>
  <w:style w:type="paragraph" w:customStyle="1" w:styleId="Normalstyle">
    <w:name w:val="Normal style"/>
    <w:qFormat/>
    <w:rsid w:val="006A1AB4"/>
    <w:pPr>
      <w:spacing w:after="240"/>
    </w:pPr>
    <w:rPr>
      <w:rFonts w:ascii="Arial" w:hAnsi="Arial"/>
      <w:color w:val="0D0D0D" w:themeColor="text1" w:themeTint="F2"/>
      <w:sz w:val="20"/>
      <w:szCs w:val="18"/>
    </w:rPr>
  </w:style>
  <w:style w:type="paragraph" w:styleId="TOCHeading">
    <w:name w:val="TOC Heading"/>
    <w:basedOn w:val="Heading1"/>
    <w:next w:val="Normal"/>
    <w:uiPriority w:val="39"/>
    <w:unhideWhenUsed/>
    <w:rsid w:val="00A47142"/>
    <w:pPr>
      <w:spacing w:after="0" w:line="259" w:lineRule="auto"/>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A47142"/>
    <w:pPr>
      <w:spacing w:after="100"/>
      <w:ind w:left="400"/>
    </w:pPr>
  </w:style>
  <w:style w:type="paragraph" w:customStyle="1" w:styleId="Documenttitle">
    <w:name w:val="Document title"/>
    <w:basedOn w:val="HeaderH1"/>
    <w:rsid w:val="00D84106"/>
  </w:style>
  <w:style w:type="paragraph" w:customStyle="1" w:styleId="DocumentSubtitle">
    <w:name w:val="Document Subtitle"/>
    <w:basedOn w:val="HeaderH2"/>
    <w:rsid w:val="00D84106"/>
    <w:pPr>
      <w:pBdr>
        <w:bottom w:val="single" w:sz="2" w:space="6" w:color="auto"/>
      </w:pBdr>
    </w:pPr>
  </w:style>
  <w:style w:type="character" w:styleId="FollowedHyperlink">
    <w:name w:val="FollowedHyperlink"/>
    <w:basedOn w:val="DefaultParagraphFont"/>
    <w:uiPriority w:val="99"/>
    <w:semiHidden/>
    <w:unhideWhenUsed/>
    <w:rsid w:val="00194CC0"/>
    <w:rPr>
      <w:color w:val="800080" w:themeColor="followedHyperlink"/>
      <w:u w:val="single"/>
    </w:rPr>
  </w:style>
  <w:style w:type="character" w:styleId="CommentReference">
    <w:name w:val="annotation reference"/>
    <w:basedOn w:val="DefaultParagraphFont"/>
    <w:uiPriority w:val="99"/>
    <w:semiHidden/>
    <w:unhideWhenUsed/>
    <w:rsid w:val="00D52BBA"/>
    <w:rPr>
      <w:sz w:val="16"/>
      <w:szCs w:val="16"/>
    </w:rPr>
  </w:style>
  <w:style w:type="paragraph" w:styleId="CommentText">
    <w:name w:val="annotation text"/>
    <w:basedOn w:val="Normal"/>
    <w:link w:val="CommentTextChar"/>
    <w:uiPriority w:val="99"/>
    <w:semiHidden/>
    <w:unhideWhenUsed/>
    <w:rsid w:val="00D52BBA"/>
    <w:rPr>
      <w:szCs w:val="20"/>
    </w:rPr>
  </w:style>
  <w:style w:type="character" w:customStyle="1" w:styleId="CommentTextChar">
    <w:name w:val="Comment Text Char"/>
    <w:basedOn w:val="DefaultParagraphFont"/>
    <w:link w:val="CommentText"/>
    <w:uiPriority w:val="99"/>
    <w:semiHidden/>
    <w:rsid w:val="00D52BBA"/>
    <w:rPr>
      <w:rFonts w:ascii="Verdana" w:hAnsi="Verdana"/>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D52BBA"/>
    <w:rPr>
      <w:b/>
      <w:bCs/>
    </w:rPr>
  </w:style>
  <w:style w:type="character" w:customStyle="1" w:styleId="CommentSubjectChar">
    <w:name w:val="Comment Subject Char"/>
    <w:basedOn w:val="CommentTextChar"/>
    <w:link w:val="CommentSubject"/>
    <w:uiPriority w:val="99"/>
    <w:semiHidden/>
    <w:rsid w:val="00D52BBA"/>
    <w:rPr>
      <w:rFonts w:ascii="Verdana" w:hAnsi="Verdan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87188">
      <w:bodyDiv w:val="1"/>
      <w:marLeft w:val="0"/>
      <w:marRight w:val="0"/>
      <w:marTop w:val="0"/>
      <w:marBottom w:val="0"/>
      <w:divBdr>
        <w:top w:val="none" w:sz="0" w:space="0" w:color="auto"/>
        <w:left w:val="none" w:sz="0" w:space="0" w:color="auto"/>
        <w:bottom w:val="none" w:sz="0" w:space="0" w:color="auto"/>
        <w:right w:val="none" w:sz="0" w:space="0" w:color="auto"/>
      </w:divBdr>
      <w:divsChild>
        <w:div w:id="2364686">
          <w:marLeft w:val="0"/>
          <w:marRight w:val="0"/>
          <w:marTop w:val="0"/>
          <w:marBottom w:val="0"/>
          <w:divBdr>
            <w:top w:val="none" w:sz="0" w:space="0" w:color="auto"/>
            <w:left w:val="none" w:sz="0" w:space="0" w:color="auto"/>
            <w:bottom w:val="none" w:sz="0" w:space="0" w:color="auto"/>
            <w:right w:val="none" w:sz="0" w:space="0" w:color="auto"/>
          </w:divBdr>
          <w:divsChild>
            <w:div w:id="1705254170">
              <w:marLeft w:val="0"/>
              <w:marRight w:val="0"/>
              <w:marTop w:val="0"/>
              <w:marBottom w:val="0"/>
              <w:divBdr>
                <w:top w:val="none" w:sz="0" w:space="0" w:color="auto"/>
                <w:left w:val="none" w:sz="0" w:space="0" w:color="auto"/>
                <w:bottom w:val="none" w:sz="0" w:space="0" w:color="auto"/>
                <w:right w:val="none" w:sz="0" w:space="0" w:color="auto"/>
              </w:divBdr>
            </w:div>
          </w:divsChild>
        </w:div>
        <w:div w:id="432167901">
          <w:marLeft w:val="0"/>
          <w:marRight w:val="0"/>
          <w:marTop w:val="0"/>
          <w:marBottom w:val="0"/>
          <w:divBdr>
            <w:top w:val="none" w:sz="0" w:space="0" w:color="auto"/>
            <w:left w:val="none" w:sz="0" w:space="0" w:color="auto"/>
            <w:bottom w:val="none" w:sz="0" w:space="0" w:color="auto"/>
            <w:right w:val="none" w:sz="0" w:space="0" w:color="auto"/>
          </w:divBdr>
          <w:divsChild>
            <w:div w:id="504243633">
              <w:marLeft w:val="0"/>
              <w:marRight w:val="0"/>
              <w:marTop w:val="0"/>
              <w:marBottom w:val="0"/>
              <w:divBdr>
                <w:top w:val="none" w:sz="0" w:space="0" w:color="auto"/>
                <w:left w:val="none" w:sz="0" w:space="0" w:color="auto"/>
                <w:bottom w:val="none" w:sz="0" w:space="0" w:color="auto"/>
                <w:right w:val="none" w:sz="0" w:space="0" w:color="auto"/>
              </w:divBdr>
            </w:div>
          </w:divsChild>
        </w:div>
        <w:div w:id="458687888">
          <w:marLeft w:val="0"/>
          <w:marRight w:val="0"/>
          <w:marTop w:val="0"/>
          <w:marBottom w:val="0"/>
          <w:divBdr>
            <w:top w:val="none" w:sz="0" w:space="0" w:color="auto"/>
            <w:left w:val="none" w:sz="0" w:space="0" w:color="auto"/>
            <w:bottom w:val="none" w:sz="0" w:space="0" w:color="auto"/>
            <w:right w:val="none" w:sz="0" w:space="0" w:color="auto"/>
          </w:divBdr>
          <w:divsChild>
            <w:div w:id="955597789">
              <w:marLeft w:val="0"/>
              <w:marRight w:val="0"/>
              <w:marTop w:val="0"/>
              <w:marBottom w:val="0"/>
              <w:divBdr>
                <w:top w:val="none" w:sz="0" w:space="0" w:color="auto"/>
                <w:left w:val="none" w:sz="0" w:space="0" w:color="auto"/>
                <w:bottom w:val="none" w:sz="0" w:space="0" w:color="auto"/>
                <w:right w:val="none" w:sz="0" w:space="0" w:color="auto"/>
              </w:divBdr>
            </w:div>
          </w:divsChild>
        </w:div>
        <w:div w:id="485634468">
          <w:marLeft w:val="0"/>
          <w:marRight w:val="0"/>
          <w:marTop w:val="0"/>
          <w:marBottom w:val="0"/>
          <w:divBdr>
            <w:top w:val="none" w:sz="0" w:space="0" w:color="auto"/>
            <w:left w:val="none" w:sz="0" w:space="0" w:color="auto"/>
            <w:bottom w:val="none" w:sz="0" w:space="0" w:color="auto"/>
            <w:right w:val="none" w:sz="0" w:space="0" w:color="auto"/>
          </w:divBdr>
        </w:div>
        <w:div w:id="567691215">
          <w:marLeft w:val="0"/>
          <w:marRight w:val="0"/>
          <w:marTop w:val="0"/>
          <w:marBottom w:val="0"/>
          <w:divBdr>
            <w:top w:val="none" w:sz="0" w:space="0" w:color="auto"/>
            <w:left w:val="none" w:sz="0" w:space="0" w:color="auto"/>
            <w:bottom w:val="none" w:sz="0" w:space="0" w:color="auto"/>
            <w:right w:val="none" w:sz="0" w:space="0" w:color="auto"/>
          </w:divBdr>
          <w:divsChild>
            <w:div w:id="1204446032">
              <w:marLeft w:val="0"/>
              <w:marRight w:val="0"/>
              <w:marTop w:val="0"/>
              <w:marBottom w:val="0"/>
              <w:divBdr>
                <w:top w:val="none" w:sz="0" w:space="0" w:color="auto"/>
                <w:left w:val="none" w:sz="0" w:space="0" w:color="auto"/>
                <w:bottom w:val="none" w:sz="0" w:space="0" w:color="auto"/>
                <w:right w:val="none" w:sz="0" w:space="0" w:color="auto"/>
              </w:divBdr>
            </w:div>
          </w:divsChild>
        </w:div>
        <w:div w:id="736712268">
          <w:marLeft w:val="0"/>
          <w:marRight w:val="0"/>
          <w:marTop w:val="0"/>
          <w:marBottom w:val="0"/>
          <w:divBdr>
            <w:top w:val="none" w:sz="0" w:space="0" w:color="auto"/>
            <w:left w:val="none" w:sz="0" w:space="0" w:color="auto"/>
            <w:bottom w:val="none" w:sz="0" w:space="0" w:color="auto"/>
            <w:right w:val="none" w:sz="0" w:space="0" w:color="auto"/>
          </w:divBdr>
          <w:divsChild>
            <w:div w:id="1349676661">
              <w:marLeft w:val="0"/>
              <w:marRight w:val="0"/>
              <w:marTop w:val="0"/>
              <w:marBottom w:val="0"/>
              <w:divBdr>
                <w:top w:val="none" w:sz="0" w:space="0" w:color="auto"/>
                <w:left w:val="none" w:sz="0" w:space="0" w:color="auto"/>
                <w:bottom w:val="none" w:sz="0" w:space="0" w:color="auto"/>
                <w:right w:val="none" w:sz="0" w:space="0" w:color="auto"/>
              </w:divBdr>
            </w:div>
          </w:divsChild>
        </w:div>
        <w:div w:id="769664805">
          <w:marLeft w:val="0"/>
          <w:marRight w:val="0"/>
          <w:marTop w:val="0"/>
          <w:marBottom w:val="0"/>
          <w:divBdr>
            <w:top w:val="none" w:sz="0" w:space="0" w:color="auto"/>
            <w:left w:val="none" w:sz="0" w:space="0" w:color="auto"/>
            <w:bottom w:val="none" w:sz="0" w:space="0" w:color="auto"/>
            <w:right w:val="none" w:sz="0" w:space="0" w:color="auto"/>
          </w:divBdr>
          <w:divsChild>
            <w:div w:id="686443151">
              <w:marLeft w:val="0"/>
              <w:marRight w:val="0"/>
              <w:marTop w:val="0"/>
              <w:marBottom w:val="0"/>
              <w:divBdr>
                <w:top w:val="none" w:sz="0" w:space="0" w:color="auto"/>
                <w:left w:val="none" w:sz="0" w:space="0" w:color="auto"/>
                <w:bottom w:val="none" w:sz="0" w:space="0" w:color="auto"/>
                <w:right w:val="none" w:sz="0" w:space="0" w:color="auto"/>
              </w:divBdr>
            </w:div>
            <w:div w:id="819880432">
              <w:marLeft w:val="0"/>
              <w:marRight w:val="0"/>
              <w:marTop w:val="0"/>
              <w:marBottom w:val="0"/>
              <w:divBdr>
                <w:top w:val="none" w:sz="0" w:space="0" w:color="auto"/>
                <w:left w:val="none" w:sz="0" w:space="0" w:color="auto"/>
                <w:bottom w:val="none" w:sz="0" w:space="0" w:color="auto"/>
                <w:right w:val="none" w:sz="0" w:space="0" w:color="auto"/>
              </w:divBdr>
            </w:div>
            <w:div w:id="1294096841">
              <w:marLeft w:val="0"/>
              <w:marRight w:val="0"/>
              <w:marTop w:val="0"/>
              <w:marBottom w:val="0"/>
              <w:divBdr>
                <w:top w:val="none" w:sz="0" w:space="0" w:color="auto"/>
                <w:left w:val="none" w:sz="0" w:space="0" w:color="auto"/>
                <w:bottom w:val="none" w:sz="0" w:space="0" w:color="auto"/>
                <w:right w:val="none" w:sz="0" w:space="0" w:color="auto"/>
              </w:divBdr>
            </w:div>
            <w:div w:id="1508323543">
              <w:marLeft w:val="0"/>
              <w:marRight w:val="0"/>
              <w:marTop w:val="0"/>
              <w:marBottom w:val="0"/>
              <w:divBdr>
                <w:top w:val="none" w:sz="0" w:space="0" w:color="auto"/>
                <w:left w:val="none" w:sz="0" w:space="0" w:color="auto"/>
                <w:bottom w:val="none" w:sz="0" w:space="0" w:color="auto"/>
                <w:right w:val="none" w:sz="0" w:space="0" w:color="auto"/>
              </w:divBdr>
            </w:div>
            <w:div w:id="1660310840">
              <w:marLeft w:val="0"/>
              <w:marRight w:val="0"/>
              <w:marTop w:val="0"/>
              <w:marBottom w:val="0"/>
              <w:divBdr>
                <w:top w:val="none" w:sz="0" w:space="0" w:color="auto"/>
                <w:left w:val="none" w:sz="0" w:space="0" w:color="auto"/>
                <w:bottom w:val="none" w:sz="0" w:space="0" w:color="auto"/>
                <w:right w:val="none" w:sz="0" w:space="0" w:color="auto"/>
              </w:divBdr>
            </w:div>
            <w:div w:id="1668744507">
              <w:marLeft w:val="0"/>
              <w:marRight w:val="0"/>
              <w:marTop w:val="0"/>
              <w:marBottom w:val="0"/>
              <w:divBdr>
                <w:top w:val="none" w:sz="0" w:space="0" w:color="auto"/>
                <w:left w:val="none" w:sz="0" w:space="0" w:color="auto"/>
                <w:bottom w:val="none" w:sz="0" w:space="0" w:color="auto"/>
                <w:right w:val="none" w:sz="0" w:space="0" w:color="auto"/>
              </w:divBdr>
            </w:div>
          </w:divsChild>
        </w:div>
        <w:div w:id="1151018931">
          <w:marLeft w:val="0"/>
          <w:marRight w:val="0"/>
          <w:marTop w:val="0"/>
          <w:marBottom w:val="0"/>
          <w:divBdr>
            <w:top w:val="none" w:sz="0" w:space="0" w:color="auto"/>
            <w:left w:val="none" w:sz="0" w:space="0" w:color="auto"/>
            <w:bottom w:val="none" w:sz="0" w:space="0" w:color="auto"/>
            <w:right w:val="none" w:sz="0" w:space="0" w:color="auto"/>
          </w:divBdr>
        </w:div>
        <w:div w:id="1299922062">
          <w:marLeft w:val="0"/>
          <w:marRight w:val="0"/>
          <w:marTop w:val="0"/>
          <w:marBottom w:val="0"/>
          <w:divBdr>
            <w:top w:val="none" w:sz="0" w:space="0" w:color="auto"/>
            <w:left w:val="none" w:sz="0" w:space="0" w:color="auto"/>
            <w:bottom w:val="none" w:sz="0" w:space="0" w:color="auto"/>
            <w:right w:val="none" w:sz="0" w:space="0" w:color="auto"/>
          </w:divBdr>
          <w:divsChild>
            <w:div w:id="1142045215">
              <w:marLeft w:val="0"/>
              <w:marRight w:val="0"/>
              <w:marTop w:val="0"/>
              <w:marBottom w:val="0"/>
              <w:divBdr>
                <w:top w:val="none" w:sz="0" w:space="0" w:color="auto"/>
                <w:left w:val="none" w:sz="0" w:space="0" w:color="auto"/>
                <w:bottom w:val="none" w:sz="0" w:space="0" w:color="auto"/>
                <w:right w:val="none" w:sz="0" w:space="0" w:color="auto"/>
              </w:divBdr>
            </w:div>
          </w:divsChild>
        </w:div>
        <w:div w:id="1421218251">
          <w:marLeft w:val="0"/>
          <w:marRight w:val="0"/>
          <w:marTop w:val="0"/>
          <w:marBottom w:val="0"/>
          <w:divBdr>
            <w:top w:val="none" w:sz="0" w:space="0" w:color="auto"/>
            <w:left w:val="none" w:sz="0" w:space="0" w:color="auto"/>
            <w:bottom w:val="none" w:sz="0" w:space="0" w:color="auto"/>
            <w:right w:val="none" w:sz="0" w:space="0" w:color="auto"/>
          </w:divBdr>
          <w:divsChild>
            <w:div w:id="387000845">
              <w:marLeft w:val="0"/>
              <w:marRight w:val="0"/>
              <w:marTop w:val="0"/>
              <w:marBottom w:val="0"/>
              <w:divBdr>
                <w:top w:val="none" w:sz="0" w:space="0" w:color="auto"/>
                <w:left w:val="none" w:sz="0" w:space="0" w:color="auto"/>
                <w:bottom w:val="none" w:sz="0" w:space="0" w:color="auto"/>
                <w:right w:val="none" w:sz="0" w:space="0" w:color="auto"/>
              </w:divBdr>
            </w:div>
          </w:divsChild>
        </w:div>
        <w:div w:id="1638072581">
          <w:marLeft w:val="0"/>
          <w:marRight w:val="0"/>
          <w:marTop w:val="0"/>
          <w:marBottom w:val="0"/>
          <w:divBdr>
            <w:top w:val="none" w:sz="0" w:space="0" w:color="auto"/>
            <w:left w:val="none" w:sz="0" w:space="0" w:color="auto"/>
            <w:bottom w:val="none" w:sz="0" w:space="0" w:color="auto"/>
            <w:right w:val="none" w:sz="0" w:space="0" w:color="auto"/>
          </w:divBdr>
        </w:div>
        <w:div w:id="1695303353">
          <w:marLeft w:val="0"/>
          <w:marRight w:val="0"/>
          <w:marTop w:val="0"/>
          <w:marBottom w:val="0"/>
          <w:divBdr>
            <w:top w:val="none" w:sz="0" w:space="0" w:color="auto"/>
            <w:left w:val="none" w:sz="0" w:space="0" w:color="auto"/>
            <w:bottom w:val="none" w:sz="0" w:space="0" w:color="auto"/>
            <w:right w:val="none" w:sz="0" w:space="0" w:color="auto"/>
          </w:divBdr>
          <w:divsChild>
            <w:div w:id="1842350293">
              <w:marLeft w:val="0"/>
              <w:marRight w:val="0"/>
              <w:marTop w:val="0"/>
              <w:marBottom w:val="0"/>
              <w:divBdr>
                <w:top w:val="none" w:sz="0" w:space="0" w:color="auto"/>
                <w:left w:val="none" w:sz="0" w:space="0" w:color="auto"/>
                <w:bottom w:val="none" w:sz="0" w:space="0" w:color="auto"/>
                <w:right w:val="none" w:sz="0" w:space="0" w:color="auto"/>
              </w:divBdr>
            </w:div>
          </w:divsChild>
        </w:div>
        <w:div w:id="1840805925">
          <w:marLeft w:val="0"/>
          <w:marRight w:val="0"/>
          <w:marTop w:val="0"/>
          <w:marBottom w:val="0"/>
          <w:divBdr>
            <w:top w:val="none" w:sz="0" w:space="0" w:color="auto"/>
            <w:left w:val="none" w:sz="0" w:space="0" w:color="auto"/>
            <w:bottom w:val="none" w:sz="0" w:space="0" w:color="auto"/>
            <w:right w:val="none" w:sz="0" w:space="0" w:color="auto"/>
          </w:divBdr>
        </w:div>
      </w:divsChild>
    </w:div>
    <w:div w:id="1042947796">
      <w:bodyDiv w:val="1"/>
      <w:marLeft w:val="0"/>
      <w:marRight w:val="0"/>
      <w:marTop w:val="0"/>
      <w:marBottom w:val="0"/>
      <w:divBdr>
        <w:top w:val="none" w:sz="0" w:space="0" w:color="auto"/>
        <w:left w:val="none" w:sz="0" w:space="0" w:color="auto"/>
        <w:bottom w:val="none" w:sz="0" w:space="0" w:color="auto"/>
        <w:right w:val="none" w:sz="0" w:space="0" w:color="auto"/>
      </w:divBdr>
      <w:divsChild>
        <w:div w:id="115763131">
          <w:marLeft w:val="0"/>
          <w:marRight w:val="0"/>
          <w:marTop w:val="0"/>
          <w:marBottom w:val="0"/>
          <w:divBdr>
            <w:top w:val="none" w:sz="0" w:space="0" w:color="auto"/>
            <w:left w:val="none" w:sz="0" w:space="0" w:color="auto"/>
            <w:bottom w:val="none" w:sz="0" w:space="0" w:color="auto"/>
            <w:right w:val="none" w:sz="0" w:space="0" w:color="auto"/>
          </w:divBdr>
          <w:divsChild>
            <w:div w:id="2139100435">
              <w:marLeft w:val="0"/>
              <w:marRight w:val="0"/>
              <w:marTop w:val="0"/>
              <w:marBottom w:val="0"/>
              <w:divBdr>
                <w:top w:val="none" w:sz="0" w:space="0" w:color="auto"/>
                <w:left w:val="none" w:sz="0" w:space="0" w:color="auto"/>
                <w:bottom w:val="none" w:sz="0" w:space="0" w:color="auto"/>
                <w:right w:val="none" w:sz="0" w:space="0" w:color="auto"/>
              </w:divBdr>
            </w:div>
          </w:divsChild>
        </w:div>
        <w:div w:id="486938695">
          <w:marLeft w:val="0"/>
          <w:marRight w:val="0"/>
          <w:marTop w:val="0"/>
          <w:marBottom w:val="0"/>
          <w:divBdr>
            <w:top w:val="none" w:sz="0" w:space="0" w:color="auto"/>
            <w:left w:val="none" w:sz="0" w:space="0" w:color="auto"/>
            <w:bottom w:val="none" w:sz="0" w:space="0" w:color="auto"/>
            <w:right w:val="none" w:sz="0" w:space="0" w:color="auto"/>
          </w:divBdr>
        </w:div>
        <w:div w:id="971790379">
          <w:marLeft w:val="0"/>
          <w:marRight w:val="0"/>
          <w:marTop w:val="0"/>
          <w:marBottom w:val="0"/>
          <w:divBdr>
            <w:top w:val="none" w:sz="0" w:space="0" w:color="auto"/>
            <w:left w:val="none" w:sz="0" w:space="0" w:color="auto"/>
            <w:bottom w:val="none" w:sz="0" w:space="0" w:color="auto"/>
            <w:right w:val="none" w:sz="0" w:space="0" w:color="auto"/>
          </w:divBdr>
          <w:divsChild>
            <w:div w:id="673192676">
              <w:marLeft w:val="0"/>
              <w:marRight w:val="0"/>
              <w:marTop w:val="0"/>
              <w:marBottom w:val="0"/>
              <w:divBdr>
                <w:top w:val="none" w:sz="0" w:space="0" w:color="auto"/>
                <w:left w:val="none" w:sz="0" w:space="0" w:color="auto"/>
                <w:bottom w:val="none" w:sz="0" w:space="0" w:color="auto"/>
                <w:right w:val="none" w:sz="0" w:space="0" w:color="auto"/>
              </w:divBdr>
            </w:div>
          </w:divsChild>
        </w:div>
        <w:div w:id="1012950195">
          <w:marLeft w:val="0"/>
          <w:marRight w:val="0"/>
          <w:marTop w:val="0"/>
          <w:marBottom w:val="0"/>
          <w:divBdr>
            <w:top w:val="none" w:sz="0" w:space="0" w:color="auto"/>
            <w:left w:val="none" w:sz="0" w:space="0" w:color="auto"/>
            <w:bottom w:val="none" w:sz="0" w:space="0" w:color="auto"/>
            <w:right w:val="none" w:sz="0" w:space="0" w:color="auto"/>
          </w:divBdr>
          <w:divsChild>
            <w:div w:id="97725494">
              <w:marLeft w:val="0"/>
              <w:marRight w:val="0"/>
              <w:marTop w:val="0"/>
              <w:marBottom w:val="0"/>
              <w:divBdr>
                <w:top w:val="none" w:sz="0" w:space="0" w:color="auto"/>
                <w:left w:val="none" w:sz="0" w:space="0" w:color="auto"/>
                <w:bottom w:val="none" w:sz="0" w:space="0" w:color="auto"/>
                <w:right w:val="none" w:sz="0" w:space="0" w:color="auto"/>
              </w:divBdr>
            </w:div>
            <w:div w:id="821777142">
              <w:marLeft w:val="0"/>
              <w:marRight w:val="0"/>
              <w:marTop w:val="0"/>
              <w:marBottom w:val="0"/>
              <w:divBdr>
                <w:top w:val="none" w:sz="0" w:space="0" w:color="auto"/>
                <w:left w:val="none" w:sz="0" w:space="0" w:color="auto"/>
                <w:bottom w:val="none" w:sz="0" w:space="0" w:color="auto"/>
                <w:right w:val="none" w:sz="0" w:space="0" w:color="auto"/>
              </w:divBdr>
            </w:div>
            <w:div w:id="972246574">
              <w:marLeft w:val="0"/>
              <w:marRight w:val="0"/>
              <w:marTop w:val="0"/>
              <w:marBottom w:val="0"/>
              <w:divBdr>
                <w:top w:val="none" w:sz="0" w:space="0" w:color="auto"/>
                <w:left w:val="none" w:sz="0" w:space="0" w:color="auto"/>
                <w:bottom w:val="none" w:sz="0" w:space="0" w:color="auto"/>
                <w:right w:val="none" w:sz="0" w:space="0" w:color="auto"/>
              </w:divBdr>
            </w:div>
            <w:div w:id="1011375890">
              <w:marLeft w:val="0"/>
              <w:marRight w:val="0"/>
              <w:marTop w:val="0"/>
              <w:marBottom w:val="0"/>
              <w:divBdr>
                <w:top w:val="none" w:sz="0" w:space="0" w:color="auto"/>
                <w:left w:val="none" w:sz="0" w:space="0" w:color="auto"/>
                <w:bottom w:val="none" w:sz="0" w:space="0" w:color="auto"/>
                <w:right w:val="none" w:sz="0" w:space="0" w:color="auto"/>
              </w:divBdr>
            </w:div>
            <w:div w:id="1226574039">
              <w:marLeft w:val="0"/>
              <w:marRight w:val="0"/>
              <w:marTop w:val="0"/>
              <w:marBottom w:val="0"/>
              <w:divBdr>
                <w:top w:val="none" w:sz="0" w:space="0" w:color="auto"/>
                <w:left w:val="none" w:sz="0" w:space="0" w:color="auto"/>
                <w:bottom w:val="none" w:sz="0" w:space="0" w:color="auto"/>
                <w:right w:val="none" w:sz="0" w:space="0" w:color="auto"/>
              </w:divBdr>
            </w:div>
            <w:div w:id="1730298462">
              <w:marLeft w:val="0"/>
              <w:marRight w:val="0"/>
              <w:marTop w:val="0"/>
              <w:marBottom w:val="0"/>
              <w:divBdr>
                <w:top w:val="none" w:sz="0" w:space="0" w:color="auto"/>
                <w:left w:val="none" w:sz="0" w:space="0" w:color="auto"/>
                <w:bottom w:val="none" w:sz="0" w:space="0" w:color="auto"/>
                <w:right w:val="none" w:sz="0" w:space="0" w:color="auto"/>
              </w:divBdr>
            </w:div>
          </w:divsChild>
        </w:div>
        <w:div w:id="1117068410">
          <w:marLeft w:val="0"/>
          <w:marRight w:val="0"/>
          <w:marTop w:val="0"/>
          <w:marBottom w:val="0"/>
          <w:divBdr>
            <w:top w:val="none" w:sz="0" w:space="0" w:color="auto"/>
            <w:left w:val="none" w:sz="0" w:space="0" w:color="auto"/>
            <w:bottom w:val="none" w:sz="0" w:space="0" w:color="auto"/>
            <w:right w:val="none" w:sz="0" w:space="0" w:color="auto"/>
          </w:divBdr>
          <w:divsChild>
            <w:div w:id="620115977">
              <w:marLeft w:val="0"/>
              <w:marRight w:val="0"/>
              <w:marTop w:val="0"/>
              <w:marBottom w:val="0"/>
              <w:divBdr>
                <w:top w:val="none" w:sz="0" w:space="0" w:color="auto"/>
                <w:left w:val="none" w:sz="0" w:space="0" w:color="auto"/>
                <w:bottom w:val="none" w:sz="0" w:space="0" w:color="auto"/>
                <w:right w:val="none" w:sz="0" w:space="0" w:color="auto"/>
              </w:divBdr>
            </w:div>
          </w:divsChild>
        </w:div>
        <w:div w:id="1443069608">
          <w:marLeft w:val="0"/>
          <w:marRight w:val="0"/>
          <w:marTop w:val="0"/>
          <w:marBottom w:val="0"/>
          <w:divBdr>
            <w:top w:val="none" w:sz="0" w:space="0" w:color="auto"/>
            <w:left w:val="none" w:sz="0" w:space="0" w:color="auto"/>
            <w:bottom w:val="none" w:sz="0" w:space="0" w:color="auto"/>
            <w:right w:val="none" w:sz="0" w:space="0" w:color="auto"/>
          </w:divBdr>
        </w:div>
        <w:div w:id="1541628365">
          <w:marLeft w:val="0"/>
          <w:marRight w:val="0"/>
          <w:marTop w:val="0"/>
          <w:marBottom w:val="0"/>
          <w:divBdr>
            <w:top w:val="none" w:sz="0" w:space="0" w:color="auto"/>
            <w:left w:val="none" w:sz="0" w:space="0" w:color="auto"/>
            <w:bottom w:val="none" w:sz="0" w:space="0" w:color="auto"/>
            <w:right w:val="none" w:sz="0" w:space="0" w:color="auto"/>
          </w:divBdr>
          <w:divsChild>
            <w:div w:id="1058554984">
              <w:marLeft w:val="0"/>
              <w:marRight w:val="0"/>
              <w:marTop w:val="0"/>
              <w:marBottom w:val="0"/>
              <w:divBdr>
                <w:top w:val="none" w:sz="0" w:space="0" w:color="auto"/>
                <w:left w:val="none" w:sz="0" w:space="0" w:color="auto"/>
                <w:bottom w:val="none" w:sz="0" w:space="0" w:color="auto"/>
                <w:right w:val="none" w:sz="0" w:space="0" w:color="auto"/>
              </w:divBdr>
            </w:div>
          </w:divsChild>
        </w:div>
        <w:div w:id="1627346255">
          <w:marLeft w:val="0"/>
          <w:marRight w:val="0"/>
          <w:marTop w:val="0"/>
          <w:marBottom w:val="0"/>
          <w:divBdr>
            <w:top w:val="none" w:sz="0" w:space="0" w:color="auto"/>
            <w:left w:val="none" w:sz="0" w:space="0" w:color="auto"/>
            <w:bottom w:val="none" w:sz="0" w:space="0" w:color="auto"/>
            <w:right w:val="none" w:sz="0" w:space="0" w:color="auto"/>
          </w:divBdr>
          <w:divsChild>
            <w:div w:id="1682732850">
              <w:marLeft w:val="0"/>
              <w:marRight w:val="0"/>
              <w:marTop w:val="0"/>
              <w:marBottom w:val="0"/>
              <w:divBdr>
                <w:top w:val="none" w:sz="0" w:space="0" w:color="auto"/>
                <w:left w:val="none" w:sz="0" w:space="0" w:color="auto"/>
                <w:bottom w:val="none" w:sz="0" w:space="0" w:color="auto"/>
                <w:right w:val="none" w:sz="0" w:space="0" w:color="auto"/>
              </w:divBdr>
            </w:div>
          </w:divsChild>
        </w:div>
        <w:div w:id="1725837465">
          <w:marLeft w:val="0"/>
          <w:marRight w:val="0"/>
          <w:marTop w:val="0"/>
          <w:marBottom w:val="0"/>
          <w:divBdr>
            <w:top w:val="none" w:sz="0" w:space="0" w:color="auto"/>
            <w:left w:val="none" w:sz="0" w:space="0" w:color="auto"/>
            <w:bottom w:val="none" w:sz="0" w:space="0" w:color="auto"/>
            <w:right w:val="none" w:sz="0" w:space="0" w:color="auto"/>
          </w:divBdr>
          <w:divsChild>
            <w:div w:id="1262033037">
              <w:marLeft w:val="0"/>
              <w:marRight w:val="0"/>
              <w:marTop w:val="0"/>
              <w:marBottom w:val="0"/>
              <w:divBdr>
                <w:top w:val="none" w:sz="0" w:space="0" w:color="auto"/>
                <w:left w:val="none" w:sz="0" w:space="0" w:color="auto"/>
                <w:bottom w:val="none" w:sz="0" w:space="0" w:color="auto"/>
                <w:right w:val="none" w:sz="0" w:space="0" w:color="auto"/>
              </w:divBdr>
            </w:div>
          </w:divsChild>
        </w:div>
        <w:div w:id="1844197365">
          <w:marLeft w:val="0"/>
          <w:marRight w:val="0"/>
          <w:marTop w:val="0"/>
          <w:marBottom w:val="0"/>
          <w:divBdr>
            <w:top w:val="none" w:sz="0" w:space="0" w:color="auto"/>
            <w:left w:val="none" w:sz="0" w:space="0" w:color="auto"/>
            <w:bottom w:val="none" w:sz="0" w:space="0" w:color="auto"/>
            <w:right w:val="none" w:sz="0" w:space="0" w:color="auto"/>
          </w:divBdr>
          <w:divsChild>
            <w:div w:id="245967461">
              <w:marLeft w:val="0"/>
              <w:marRight w:val="0"/>
              <w:marTop w:val="0"/>
              <w:marBottom w:val="0"/>
              <w:divBdr>
                <w:top w:val="none" w:sz="0" w:space="0" w:color="auto"/>
                <w:left w:val="none" w:sz="0" w:space="0" w:color="auto"/>
                <w:bottom w:val="none" w:sz="0" w:space="0" w:color="auto"/>
                <w:right w:val="none" w:sz="0" w:space="0" w:color="auto"/>
              </w:divBdr>
            </w:div>
          </w:divsChild>
        </w:div>
        <w:div w:id="1958367480">
          <w:marLeft w:val="0"/>
          <w:marRight w:val="0"/>
          <w:marTop w:val="0"/>
          <w:marBottom w:val="0"/>
          <w:divBdr>
            <w:top w:val="none" w:sz="0" w:space="0" w:color="auto"/>
            <w:left w:val="none" w:sz="0" w:space="0" w:color="auto"/>
            <w:bottom w:val="none" w:sz="0" w:space="0" w:color="auto"/>
            <w:right w:val="none" w:sz="0" w:space="0" w:color="auto"/>
          </w:divBdr>
          <w:divsChild>
            <w:div w:id="331762359">
              <w:marLeft w:val="0"/>
              <w:marRight w:val="0"/>
              <w:marTop w:val="0"/>
              <w:marBottom w:val="0"/>
              <w:divBdr>
                <w:top w:val="none" w:sz="0" w:space="0" w:color="auto"/>
                <w:left w:val="none" w:sz="0" w:space="0" w:color="auto"/>
                <w:bottom w:val="none" w:sz="0" w:space="0" w:color="auto"/>
                <w:right w:val="none" w:sz="0" w:space="0" w:color="auto"/>
              </w:divBdr>
            </w:div>
          </w:divsChild>
        </w:div>
        <w:div w:id="2002538529">
          <w:marLeft w:val="0"/>
          <w:marRight w:val="0"/>
          <w:marTop w:val="0"/>
          <w:marBottom w:val="0"/>
          <w:divBdr>
            <w:top w:val="none" w:sz="0" w:space="0" w:color="auto"/>
            <w:left w:val="none" w:sz="0" w:space="0" w:color="auto"/>
            <w:bottom w:val="none" w:sz="0" w:space="0" w:color="auto"/>
            <w:right w:val="none" w:sz="0" w:space="0" w:color="auto"/>
          </w:divBdr>
        </w:div>
        <w:div w:id="2080593561">
          <w:marLeft w:val="0"/>
          <w:marRight w:val="0"/>
          <w:marTop w:val="0"/>
          <w:marBottom w:val="0"/>
          <w:divBdr>
            <w:top w:val="none" w:sz="0" w:space="0" w:color="auto"/>
            <w:left w:val="none" w:sz="0" w:space="0" w:color="auto"/>
            <w:bottom w:val="none" w:sz="0" w:space="0" w:color="auto"/>
            <w:right w:val="none" w:sz="0" w:space="0" w:color="auto"/>
          </w:divBdr>
        </w:div>
      </w:divsChild>
    </w:div>
    <w:div w:id="1131097244">
      <w:bodyDiv w:val="1"/>
      <w:marLeft w:val="0"/>
      <w:marRight w:val="0"/>
      <w:marTop w:val="0"/>
      <w:marBottom w:val="0"/>
      <w:divBdr>
        <w:top w:val="none" w:sz="0" w:space="0" w:color="auto"/>
        <w:left w:val="none" w:sz="0" w:space="0" w:color="auto"/>
        <w:bottom w:val="none" w:sz="0" w:space="0" w:color="auto"/>
        <w:right w:val="none" w:sz="0" w:space="0" w:color="auto"/>
      </w:divBdr>
    </w:div>
    <w:div w:id="158198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r.online.ucf.edu/discussion-rubric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owson.edu/facet" TargetMode="External"/><Relationship Id="rId4" Type="http://schemas.openxmlformats.org/officeDocument/2006/relationships/settings" Target="settings.xml"/><Relationship Id="rId9" Type="http://schemas.openxmlformats.org/officeDocument/2006/relationships/hyperlink" Target="mailto:facet@towson.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utler.TOWSONU\Desktop\Self%20Help%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77A2-F137-4A31-846B-73E2D79B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Self Help Template.dotm</Template>
  <TotalTime>40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Planning: The second phase of course design and development process.</vt:lpstr>
    </vt:vector>
  </TitlesOfParts>
  <Manager/>
  <Company/>
  <LinksUpToDate>false</LinksUpToDate>
  <CharactersWithSpaces>5496</CharactersWithSpaces>
  <SharedDoc>false</SharedDoc>
  <HyperlinkBase/>
  <HLinks>
    <vt:vector size="18" baseType="variant">
      <vt:variant>
        <vt:i4>4390971</vt:i4>
      </vt:variant>
      <vt:variant>
        <vt:i4>12</vt:i4>
      </vt:variant>
      <vt:variant>
        <vt:i4>0</vt:i4>
      </vt:variant>
      <vt:variant>
        <vt:i4>5</vt:i4>
      </vt:variant>
      <vt:variant>
        <vt:lpwstr>http://www.towson.edu/OTStraining</vt:lpwstr>
      </vt:variant>
      <vt:variant>
        <vt:lpwstr/>
      </vt:variant>
      <vt:variant>
        <vt:i4>4390971</vt:i4>
      </vt:variant>
      <vt:variant>
        <vt:i4>6</vt:i4>
      </vt:variant>
      <vt:variant>
        <vt:i4>0</vt:i4>
      </vt:variant>
      <vt:variant>
        <vt:i4>5</vt:i4>
      </vt:variant>
      <vt:variant>
        <vt:lpwstr>http://www.towson.edu/OTStraining</vt:lpwstr>
      </vt:variant>
      <vt:variant>
        <vt:lpwstr/>
      </vt:variant>
      <vt:variant>
        <vt:i4>4390971</vt:i4>
      </vt:variant>
      <vt:variant>
        <vt:i4>0</vt:i4>
      </vt:variant>
      <vt:variant>
        <vt:i4>0</vt:i4>
      </vt:variant>
      <vt:variant>
        <vt:i4>5</vt:i4>
      </vt:variant>
      <vt:variant>
        <vt:lpwstr>http://www.towson.edu/OTStraining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Planning: The second phase of course design and development process.</dc:title>
  <dc:subject/>
  <dc:creator>Cutler, Audrey</dc:creator>
  <cp:keywords/>
  <dc:description/>
  <cp:lastModifiedBy>Cutler, Audrey</cp:lastModifiedBy>
  <cp:revision>6</cp:revision>
  <cp:lastPrinted>2013-05-17T21:03:00Z</cp:lastPrinted>
  <dcterms:created xsi:type="dcterms:W3CDTF">2017-07-26T16:33:00Z</dcterms:created>
  <dcterms:modified xsi:type="dcterms:W3CDTF">2019-10-07T22:57:00Z</dcterms:modified>
  <cp:category/>
</cp:coreProperties>
</file>